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50DF" w14:textId="77777777" w:rsidR="00094BCC" w:rsidRPr="00857D14" w:rsidRDefault="00094BCC">
      <w:pPr>
        <w:rPr>
          <w:rFonts w:ascii="Times New Roman" w:hAnsi="Times New Roman"/>
          <w:color w:val="FF6600"/>
          <w:sz w:val="24"/>
          <w:szCs w:val="24"/>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0080"/>
      </w:tblGrid>
      <w:tr w:rsidR="00094BCC" w:rsidRPr="00857D14" w14:paraId="543AA27E" w14:textId="77777777" w:rsidTr="00094BCC">
        <w:trPr>
          <w:tblCellSpacing w:w="0" w:type="dxa"/>
        </w:trPr>
        <w:tc>
          <w:tcPr>
            <w:tcW w:w="5000" w:type="pct"/>
            <w:hideMark/>
          </w:tcPr>
          <w:p w14:paraId="72CA415E" w14:textId="4E2E8451" w:rsidR="00094BCC" w:rsidRPr="00857D14" w:rsidRDefault="00001753" w:rsidP="006173FC">
            <w:pPr>
              <w:rPr>
                <w:rFonts w:ascii="Times New Roman" w:eastAsia="Times New Roman" w:hAnsi="Times New Roman"/>
                <w:sz w:val="24"/>
                <w:szCs w:val="24"/>
              </w:rPr>
            </w:pPr>
            <w:r>
              <w:rPr>
                <w:rStyle w:val="Strong"/>
                <w:rFonts w:ascii="Times New Roman" w:eastAsia="Times New Roman" w:hAnsi="Times New Roman"/>
                <w:color w:val="003466"/>
                <w:sz w:val="24"/>
                <w:szCs w:val="24"/>
              </w:rPr>
              <w:t>201</w:t>
            </w:r>
            <w:r w:rsidR="005A6699">
              <w:rPr>
                <w:rStyle w:val="Strong"/>
                <w:rFonts w:ascii="Times New Roman" w:eastAsia="Times New Roman" w:hAnsi="Times New Roman"/>
                <w:color w:val="003466"/>
                <w:sz w:val="24"/>
                <w:szCs w:val="24"/>
              </w:rPr>
              <w:t>9</w:t>
            </w:r>
            <w:r>
              <w:rPr>
                <w:rStyle w:val="Strong"/>
                <w:rFonts w:ascii="Times New Roman" w:eastAsia="Times New Roman" w:hAnsi="Times New Roman"/>
                <w:color w:val="003466"/>
                <w:sz w:val="24"/>
                <w:szCs w:val="24"/>
              </w:rPr>
              <w:t xml:space="preserve"> </w:t>
            </w:r>
            <w:r w:rsidR="00094BCC" w:rsidRPr="00857D14">
              <w:rPr>
                <w:rStyle w:val="Strong"/>
                <w:rFonts w:ascii="Times New Roman" w:eastAsia="Times New Roman" w:hAnsi="Times New Roman"/>
                <w:color w:val="003466"/>
                <w:sz w:val="24"/>
                <w:szCs w:val="24"/>
              </w:rPr>
              <w:t>Annual Meeting</w:t>
            </w:r>
            <w:r w:rsidR="00DF5575" w:rsidRPr="00857D14">
              <w:rPr>
                <w:rStyle w:val="Strong"/>
                <w:rFonts w:ascii="Times New Roman" w:eastAsia="Times New Roman" w:hAnsi="Times New Roman"/>
                <w:color w:val="003466"/>
                <w:sz w:val="24"/>
                <w:szCs w:val="24"/>
              </w:rPr>
              <w:t xml:space="preserve"> of the Mid-Atlantic Regional Chapter of ACSM </w:t>
            </w:r>
          </w:p>
        </w:tc>
      </w:tr>
    </w:tbl>
    <w:p w14:paraId="6878929D" w14:textId="77777777" w:rsidR="00094BCC" w:rsidRPr="00857D14" w:rsidRDefault="00094BCC" w:rsidP="00094BCC">
      <w:pPr>
        <w:rPr>
          <w:rFonts w:ascii="Times New Roman" w:eastAsia="Times New Roman" w:hAnsi="Times New Roman"/>
          <w:vanish/>
          <w:sz w:val="24"/>
          <w:szCs w:val="24"/>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0080"/>
      </w:tblGrid>
      <w:tr w:rsidR="00094BCC" w:rsidRPr="00857D14" w14:paraId="4EDFB8FC" w14:textId="77777777" w:rsidTr="00094BCC">
        <w:trPr>
          <w:tblCellSpacing w:w="0" w:type="dxa"/>
        </w:trPr>
        <w:tc>
          <w:tcPr>
            <w:tcW w:w="5000" w:type="pct"/>
            <w:hideMark/>
          </w:tcPr>
          <w:p w14:paraId="749D7EE1" w14:textId="3ECBAFFC" w:rsidR="00094BCC" w:rsidRPr="00857D14" w:rsidRDefault="00094BCC" w:rsidP="00094BCC">
            <w:pPr>
              <w:rPr>
                <w:rFonts w:ascii="Times New Roman" w:eastAsia="Times New Roman" w:hAnsi="Times New Roman"/>
                <w:sz w:val="24"/>
                <w:szCs w:val="24"/>
              </w:rPr>
            </w:pPr>
            <w:r w:rsidRPr="00857D14">
              <w:rPr>
                <w:rStyle w:val="Strong"/>
                <w:rFonts w:ascii="Times New Roman" w:eastAsia="Times New Roman" w:hAnsi="Times New Roman"/>
                <w:i/>
                <w:iCs/>
                <w:color w:val="000000"/>
                <w:sz w:val="24"/>
                <w:szCs w:val="24"/>
              </w:rPr>
              <w:t>Save the Date!</w:t>
            </w:r>
            <w:r w:rsidRPr="00857D14">
              <w:rPr>
                <w:rFonts w:ascii="Times New Roman" w:eastAsia="Times New Roman" w:hAnsi="Times New Roman"/>
                <w:b/>
                <w:bCs/>
                <w:i/>
                <w:iCs/>
                <w:color w:val="000000"/>
                <w:sz w:val="24"/>
                <w:szCs w:val="24"/>
              </w:rPr>
              <w:br/>
            </w:r>
            <w:r w:rsidR="00A82F0F">
              <w:rPr>
                <w:rFonts w:ascii="Times New Roman" w:eastAsia="Times New Roman" w:hAnsi="Times New Roman"/>
                <w:color w:val="000000"/>
                <w:sz w:val="24"/>
                <w:szCs w:val="24"/>
              </w:rPr>
              <w:t xml:space="preserve">November </w:t>
            </w:r>
            <w:r w:rsidR="005A6699">
              <w:rPr>
                <w:rFonts w:ascii="Times New Roman" w:eastAsia="Times New Roman" w:hAnsi="Times New Roman"/>
                <w:color w:val="000000"/>
                <w:sz w:val="24"/>
                <w:szCs w:val="24"/>
              </w:rPr>
              <w:t>1</w:t>
            </w:r>
            <w:r w:rsidR="008E7811">
              <w:rPr>
                <w:rFonts w:ascii="Times New Roman" w:eastAsia="Times New Roman" w:hAnsi="Times New Roman"/>
                <w:color w:val="000000"/>
                <w:sz w:val="24"/>
                <w:szCs w:val="24"/>
              </w:rPr>
              <w:t xml:space="preserve"> </w:t>
            </w:r>
            <w:r w:rsidR="00A82F0F">
              <w:rPr>
                <w:rFonts w:ascii="Times New Roman" w:eastAsia="Times New Roman" w:hAnsi="Times New Roman"/>
                <w:color w:val="000000"/>
                <w:sz w:val="24"/>
                <w:szCs w:val="24"/>
              </w:rPr>
              <w:t xml:space="preserve">– November </w:t>
            </w:r>
            <w:r w:rsidR="005A6699">
              <w:rPr>
                <w:rFonts w:ascii="Times New Roman" w:eastAsia="Times New Roman" w:hAnsi="Times New Roman"/>
                <w:color w:val="000000"/>
                <w:sz w:val="24"/>
                <w:szCs w:val="24"/>
              </w:rPr>
              <w:t>2</w:t>
            </w:r>
            <w:r w:rsidR="00A82F0F">
              <w:rPr>
                <w:rFonts w:ascii="Times New Roman" w:eastAsia="Times New Roman" w:hAnsi="Times New Roman"/>
                <w:color w:val="000000"/>
                <w:sz w:val="24"/>
                <w:szCs w:val="24"/>
              </w:rPr>
              <w:t>, 201</w:t>
            </w:r>
            <w:r w:rsidR="005A6699">
              <w:rPr>
                <w:rFonts w:ascii="Times New Roman" w:eastAsia="Times New Roman" w:hAnsi="Times New Roman"/>
                <w:color w:val="000000"/>
                <w:sz w:val="24"/>
                <w:szCs w:val="24"/>
              </w:rPr>
              <w:t>9</w:t>
            </w:r>
          </w:p>
          <w:p w14:paraId="59196284" w14:textId="77777777" w:rsidR="00094BCC" w:rsidRPr="00857D14" w:rsidRDefault="00094BCC" w:rsidP="00094BCC">
            <w:pPr>
              <w:rPr>
                <w:rFonts w:ascii="Times New Roman" w:eastAsia="Times New Roman" w:hAnsi="Times New Roman"/>
                <w:sz w:val="24"/>
                <w:szCs w:val="24"/>
              </w:rPr>
            </w:pPr>
            <w:r w:rsidRPr="00857D14">
              <w:rPr>
                <w:rFonts w:ascii="Times New Roman" w:eastAsia="Times New Roman" w:hAnsi="Times New Roman"/>
                <w:color w:val="000000"/>
                <w:sz w:val="24"/>
                <w:szCs w:val="24"/>
              </w:rPr>
              <w:t>Harrisburg, PA</w:t>
            </w:r>
            <w:r w:rsidRPr="00857D14">
              <w:rPr>
                <w:rFonts w:ascii="Times New Roman" w:eastAsia="Times New Roman" w:hAnsi="Times New Roman"/>
                <w:color w:val="000000"/>
                <w:sz w:val="24"/>
                <w:szCs w:val="24"/>
              </w:rPr>
              <w:br/>
            </w:r>
            <w:r w:rsidRPr="00857D14">
              <w:rPr>
                <w:rFonts w:ascii="Times New Roman" w:eastAsia="Times New Roman" w:hAnsi="Times New Roman"/>
                <w:color w:val="000000"/>
                <w:sz w:val="24"/>
                <w:szCs w:val="24"/>
              </w:rPr>
              <w:br/>
            </w:r>
            <w:r w:rsidRPr="00857D14">
              <w:rPr>
                <w:rStyle w:val="Strong"/>
                <w:rFonts w:ascii="Times New Roman" w:eastAsia="Times New Roman" w:hAnsi="Times New Roman"/>
                <w:color w:val="000000"/>
                <w:sz w:val="24"/>
                <w:szCs w:val="24"/>
              </w:rPr>
              <w:t>Registration-</w:t>
            </w:r>
            <w:r w:rsidRPr="00857D14">
              <w:rPr>
                <w:rFonts w:ascii="Times New Roman" w:eastAsia="Times New Roman" w:hAnsi="Times New Roman"/>
                <w:b/>
                <w:bCs/>
                <w:color w:val="000000"/>
                <w:sz w:val="24"/>
                <w:szCs w:val="24"/>
              </w:rPr>
              <w:br/>
            </w:r>
            <w:r w:rsidRPr="00857D14">
              <w:rPr>
                <w:rFonts w:ascii="Times New Roman" w:eastAsia="Times New Roman" w:hAnsi="Times New Roman"/>
                <w:color w:val="000000"/>
                <w:sz w:val="24"/>
                <w:szCs w:val="24"/>
              </w:rPr>
              <w:t>View the registration deadlines and complete your online registration.</w:t>
            </w:r>
          </w:p>
          <w:p w14:paraId="3DE547A2" w14:textId="77777777" w:rsidR="00094BCC" w:rsidRPr="00857D14" w:rsidRDefault="00094BCC" w:rsidP="00094BCC">
            <w:pPr>
              <w:rPr>
                <w:rFonts w:ascii="Times New Roman" w:eastAsia="Times New Roman" w:hAnsi="Times New Roman"/>
                <w:sz w:val="24"/>
                <w:szCs w:val="24"/>
              </w:rPr>
            </w:pPr>
            <w:r w:rsidRPr="00857D14">
              <w:rPr>
                <w:rFonts w:ascii="Times New Roman" w:eastAsia="Times New Roman" w:hAnsi="Times New Roman"/>
                <w:sz w:val="24"/>
                <w:szCs w:val="24"/>
              </w:rPr>
              <w:t> </w:t>
            </w:r>
          </w:p>
          <w:p w14:paraId="1FF9D7FD" w14:textId="52BB245A" w:rsidR="00094BCC" w:rsidRPr="00857D14" w:rsidRDefault="00094BCC" w:rsidP="006173FC">
            <w:pPr>
              <w:rPr>
                <w:rFonts w:ascii="Times New Roman" w:eastAsia="Times New Roman" w:hAnsi="Times New Roman"/>
                <w:sz w:val="24"/>
                <w:szCs w:val="24"/>
              </w:rPr>
            </w:pPr>
            <w:r w:rsidRPr="00857D14">
              <w:rPr>
                <w:rStyle w:val="Strong"/>
                <w:rFonts w:ascii="Times New Roman" w:eastAsia="Times New Roman" w:hAnsi="Times New Roman"/>
                <w:color w:val="000000"/>
                <w:sz w:val="24"/>
                <w:szCs w:val="24"/>
              </w:rPr>
              <w:t>Call for Abstracts-</w:t>
            </w:r>
            <w:r w:rsidRPr="00857D14">
              <w:rPr>
                <w:rFonts w:ascii="Times New Roman" w:eastAsia="Times New Roman" w:hAnsi="Times New Roman"/>
                <w:b/>
                <w:bCs/>
                <w:color w:val="000000"/>
                <w:sz w:val="24"/>
                <w:szCs w:val="24"/>
              </w:rPr>
              <w:br/>
            </w:r>
            <w:r w:rsidRPr="00857D14">
              <w:rPr>
                <w:rFonts w:ascii="Times New Roman" w:eastAsia="Times New Roman" w:hAnsi="Times New Roman"/>
                <w:color w:val="000000"/>
                <w:sz w:val="24"/>
                <w:szCs w:val="24"/>
              </w:rPr>
              <w:t>The abstra</w:t>
            </w:r>
            <w:r w:rsidR="003072A9" w:rsidRPr="00857D14">
              <w:rPr>
                <w:rFonts w:ascii="Times New Roman" w:eastAsia="Times New Roman" w:hAnsi="Times New Roman"/>
                <w:color w:val="000000"/>
                <w:sz w:val="24"/>
                <w:szCs w:val="24"/>
              </w:rPr>
              <w:t xml:space="preserve">ct deadline will be </w:t>
            </w:r>
            <w:r w:rsidR="003072A9" w:rsidRPr="000F2157">
              <w:rPr>
                <w:rFonts w:ascii="Times New Roman" w:eastAsia="Times New Roman" w:hAnsi="Times New Roman"/>
                <w:b/>
                <w:color w:val="000000"/>
                <w:sz w:val="24"/>
                <w:szCs w:val="24"/>
              </w:rPr>
              <w:t xml:space="preserve">September </w:t>
            </w:r>
            <w:r w:rsidR="00A82F0F" w:rsidRPr="000F2157">
              <w:rPr>
                <w:rFonts w:ascii="Times New Roman" w:eastAsia="Times New Roman" w:hAnsi="Times New Roman"/>
                <w:b/>
                <w:color w:val="000000"/>
                <w:sz w:val="24"/>
                <w:szCs w:val="24"/>
              </w:rPr>
              <w:t>1</w:t>
            </w:r>
            <w:r w:rsidR="005A6699">
              <w:rPr>
                <w:rFonts w:ascii="Times New Roman" w:eastAsia="Times New Roman" w:hAnsi="Times New Roman"/>
                <w:b/>
                <w:color w:val="000000"/>
                <w:sz w:val="24"/>
                <w:szCs w:val="24"/>
              </w:rPr>
              <w:t>3</w:t>
            </w:r>
            <w:r w:rsidRPr="000F2157">
              <w:rPr>
                <w:rFonts w:ascii="Times New Roman" w:eastAsia="Times New Roman" w:hAnsi="Times New Roman"/>
                <w:b/>
                <w:color w:val="000000"/>
                <w:sz w:val="24"/>
                <w:szCs w:val="24"/>
              </w:rPr>
              <w:t xml:space="preserve">, </w:t>
            </w:r>
            <w:r w:rsidR="00D8327D" w:rsidRPr="000F2157">
              <w:rPr>
                <w:rFonts w:ascii="Times New Roman" w:eastAsia="Times New Roman" w:hAnsi="Times New Roman"/>
                <w:b/>
                <w:color w:val="000000"/>
                <w:sz w:val="24"/>
                <w:szCs w:val="24"/>
              </w:rPr>
              <w:t>201</w:t>
            </w:r>
            <w:r w:rsidR="005A6699">
              <w:rPr>
                <w:rFonts w:ascii="Times New Roman" w:eastAsia="Times New Roman" w:hAnsi="Times New Roman"/>
                <w:b/>
                <w:color w:val="000000"/>
                <w:sz w:val="24"/>
                <w:szCs w:val="24"/>
              </w:rPr>
              <w:t>9</w:t>
            </w:r>
            <w:r w:rsidR="007F59E5" w:rsidRPr="00857D14">
              <w:rPr>
                <w:rFonts w:ascii="Times New Roman" w:eastAsia="Times New Roman" w:hAnsi="Times New Roman"/>
                <w:color w:val="000000"/>
                <w:sz w:val="24"/>
                <w:szCs w:val="24"/>
              </w:rPr>
              <w:t xml:space="preserve">. </w:t>
            </w:r>
            <w:r w:rsidRPr="00857D14">
              <w:rPr>
                <w:rFonts w:ascii="Times New Roman" w:eastAsia="Times New Roman" w:hAnsi="Times New Roman"/>
                <w:color w:val="000000"/>
                <w:sz w:val="24"/>
                <w:szCs w:val="24"/>
              </w:rPr>
              <w:t xml:space="preserve">View the abstract guidelines and submission information for </w:t>
            </w:r>
            <w:r w:rsidR="006173FC" w:rsidRPr="00857D14">
              <w:rPr>
                <w:rFonts w:ascii="Times New Roman" w:eastAsia="Times New Roman" w:hAnsi="Times New Roman"/>
                <w:color w:val="000000"/>
                <w:sz w:val="24"/>
                <w:szCs w:val="24"/>
              </w:rPr>
              <w:t xml:space="preserve">free communications (podium </w:t>
            </w:r>
            <w:r w:rsidRPr="00857D14">
              <w:rPr>
                <w:rFonts w:ascii="Times New Roman" w:eastAsia="Times New Roman" w:hAnsi="Times New Roman"/>
                <w:color w:val="000000"/>
                <w:sz w:val="24"/>
                <w:szCs w:val="24"/>
              </w:rPr>
              <w:t>and poster presentations</w:t>
            </w:r>
            <w:r w:rsidR="006173FC" w:rsidRPr="00857D14">
              <w:rPr>
                <w:rFonts w:ascii="Times New Roman" w:eastAsia="Times New Roman" w:hAnsi="Times New Roman"/>
                <w:color w:val="000000"/>
                <w:sz w:val="24"/>
                <w:szCs w:val="24"/>
              </w:rPr>
              <w:t>)</w:t>
            </w:r>
            <w:r w:rsidRPr="00857D14">
              <w:rPr>
                <w:rFonts w:ascii="Times New Roman" w:eastAsia="Times New Roman" w:hAnsi="Times New Roman"/>
                <w:color w:val="000000"/>
                <w:sz w:val="24"/>
                <w:szCs w:val="24"/>
              </w:rPr>
              <w:t>.</w:t>
            </w:r>
          </w:p>
        </w:tc>
      </w:tr>
    </w:tbl>
    <w:p w14:paraId="77C87E99" w14:textId="77777777" w:rsidR="00094BCC" w:rsidRPr="00857D14" w:rsidRDefault="00094BCC">
      <w:pPr>
        <w:rPr>
          <w:rFonts w:ascii="Times New Roman" w:hAnsi="Times New Roman"/>
          <w:sz w:val="24"/>
          <w:szCs w:val="24"/>
        </w:rPr>
      </w:pPr>
    </w:p>
    <w:p w14:paraId="61ADB8BA" w14:textId="77777777" w:rsidR="00094BCC" w:rsidRPr="00857D14" w:rsidRDefault="003F46CB">
      <w:pPr>
        <w:rPr>
          <w:rFonts w:ascii="Times New Roman" w:hAnsi="Times New Roman"/>
          <w:color w:val="FF6600"/>
          <w:sz w:val="24"/>
          <w:szCs w:val="24"/>
        </w:rPr>
      </w:pPr>
      <w:r w:rsidRPr="00857D14">
        <w:rPr>
          <w:rFonts w:ascii="Times New Roman" w:hAnsi="Times New Roman"/>
          <w:color w:val="FF6600"/>
          <w:sz w:val="24"/>
          <w:szCs w:val="24"/>
        </w:rPr>
        <w:t xml:space="preserve">Call for </w:t>
      </w:r>
      <w:r w:rsidR="00094BCC" w:rsidRPr="00857D14">
        <w:rPr>
          <w:rFonts w:ascii="Times New Roman" w:hAnsi="Times New Roman"/>
          <w:color w:val="FF6600"/>
          <w:sz w:val="24"/>
          <w:szCs w:val="24"/>
        </w:rPr>
        <w:t>Abstract</w:t>
      </w:r>
      <w:r w:rsidRPr="00857D14">
        <w:rPr>
          <w:rFonts w:ascii="Times New Roman" w:hAnsi="Times New Roman"/>
          <w:color w:val="FF6600"/>
          <w:sz w:val="24"/>
          <w:szCs w:val="24"/>
        </w:rPr>
        <w:t xml:space="preserve">s </w:t>
      </w:r>
    </w:p>
    <w:p w14:paraId="6094AF3B" w14:textId="77777777" w:rsidR="00094BCC" w:rsidRPr="00857D14" w:rsidRDefault="00094BCC" w:rsidP="00094BCC">
      <w:pPr>
        <w:ind w:left="1440"/>
        <w:rPr>
          <w:rStyle w:val="Strong"/>
          <w:rFonts w:ascii="Times New Roman" w:eastAsia="Times New Roman" w:hAnsi="Times New Roman"/>
          <w:color w:val="000000"/>
          <w:sz w:val="24"/>
          <w:szCs w:val="24"/>
        </w:rPr>
      </w:pPr>
    </w:p>
    <w:p w14:paraId="43134758" w14:textId="2D8AC5B0" w:rsidR="003072A9" w:rsidRPr="00857D14" w:rsidRDefault="00094BCC" w:rsidP="003D7087">
      <w:pPr>
        <w:ind w:left="360"/>
        <w:rPr>
          <w:rFonts w:ascii="Times New Roman" w:eastAsia="Times New Roman" w:hAnsi="Times New Roman"/>
          <w:color w:val="000000"/>
          <w:sz w:val="24"/>
          <w:szCs w:val="24"/>
        </w:rPr>
      </w:pPr>
      <w:r w:rsidRPr="00857D14">
        <w:rPr>
          <w:rStyle w:val="Strong"/>
          <w:rFonts w:ascii="Times New Roman" w:eastAsia="Times New Roman" w:hAnsi="Times New Roman"/>
          <w:color w:val="000000"/>
          <w:sz w:val="24"/>
          <w:szCs w:val="24"/>
        </w:rPr>
        <w:t>The deadline for submitting an abstract for the </w:t>
      </w:r>
      <w:r w:rsidR="004E63D3">
        <w:rPr>
          <w:rStyle w:val="Strong"/>
          <w:rFonts w:ascii="Times New Roman" w:eastAsia="Times New Roman" w:hAnsi="Times New Roman"/>
          <w:color w:val="000000"/>
          <w:sz w:val="24"/>
          <w:szCs w:val="24"/>
        </w:rPr>
        <w:t>201</w:t>
      </w:r>
      <w:r w:rsidR="005A6699">
        <w:rPr>
          <w:rStyle w:val="Strong"/>
          <w:rFonts w:ascii="Times New Roman" w:eastAsia="Times New Roman" w:hAnsi="Times New Roman"/>
          <w:color w:val="000000"/>
          <w:sz w:val="24"/>
          <w:szCs w:val="24"/>
        </w:rPr>
        <w:t>9</w:t>
      </w:r>
      <w:r w:rsidR="004A4B27">
        <w:rPr>
          <w:rStyle w:val="Strong"/>
          <w:rFonts w:ascii="Times New Roman" w:eastAsia="Times New Roman" w:hAnsi="Times New Roman"/>
          <w:color w:val="000000"/>
          <w:sz w:val="24"/>
          <w:szCs w:val="24"/>
        </w:rPr>
        <w:t xml:space="preserve"> A</w:t>
      </w:r>
      <w:r w:rsidR="00141C28" w:rsidRPr="00857D14">
        <w:rPr>
          <w:rStyle w:val="Strong"/>
          <w:rFonts w:ascii="Times New Roman" w:eastAsia="Times New Roman" w:hAnsi="Times New Roman"/>
          <w:color w:val="000000"/>
          <w:sz w:val="24"/>
          <w:szCs w:val="24"/>
        </w:rPr>
        <w:t xml:space="preserve">nnual </w:t>
      </w:r>
      <w:r w:rsidR="004A4B27">
        <w:rPr>
          <w:rStyle w:val="Strong"/>
          <w:rFonts w:ascii="Times New Roman" w:eastAsia="Times New Roman" w:hAnsi="Times New Roman"/>
          <w:color w:val="000000"/>
          <w:sz w:val="24"/>
          <w:szCs w:val="24"/>
        </w:rPr>
        <w:t>M</w:t>
      </w:r>
      <w:r w:rsidR="00141C28" w:rsidRPr="00857D14">
        <w:rPr>
          <w:rStyle w:val="Strong"/>
          <w:rFonts w:ascii="Times New Roman" w:eastAsia="Times New Roman" w:hAnsi="Times New Roman"/>
          <w:color w:val="000000"/>
          <w:sz w:val="24"/>
          <w:szCs w:val="24"/>
        </w:rPr>
        <w:t xml:space="preserve">eeting is </w:t>
      </w:r>
      <w:r w:rsidR="00141C28" w:rsidRPr="00665990">
        <w:rPr>
          <w:rStyle w:val="Strong"/>
          <w:rFonts w:ascii="Times New Roman" w:eastAsia="Times New Roman" w:hAnsi="Times New Roman"/>
          <w:color w:val="000000"/>
          <w:sz w:val="24"/>
          <w:szCs w:val="24"/>
          <w:u w:val="single"/>
        </w:rPr>
        <w:t xml:space="preserve">September </w:t>
      </w:r>
      <w:r w:rsidR="00A82F0F" w:rsidRPr="00665990">
        <w:rPr>
          <w:rStyle w:val="Strong"/>
          <w:rFonts w:ascii="Times New Roman" w:eastAsia="Times New Roman" w:hAnsi="Times New Roman"/>
          <w:color w:val="000000"/>
          <w:sz w:val="24"/>
          <w:szCs w:val="24"/>
          <w:u w:val="single"/>
        </w:rPr>
        <w:t>1</w:t>
      </w:r>
      <w:r w:rsidR="005A6699" w:rsidRPr="00665990">
        <w:rPr>
          <w:rStyle w:val="Strong"/>
          <w:rFonts w:ascii="Times New Roman" w:eastAsia="Times New Roman" w:hAnsi="Times New Roman"/>
          <w:color w:val="000000"/>
          <w:sz w:val="24"/>
          <w:szCs w:val="24"/>
          <w:u w:val="single"/>
        </w:rPr>
        <w:t>3</w:t>
      </w:r>
      <w:r w:rsidR="007F59E5" w:rsidRPr="00665990">
        <w:rPr>
          <w:rStyle w:val="Strong"/>
          <w:rFonts w:ascii="Times New Roman" w:eastAsia="Times New Roman" w:hAnsi="Times New Roman"/>
          <w:color w:val="000000"/>
          <w:sz w:val="24"/>
          <w:szCs w:val="24"/>
          <w:u w:val="single"/>
        </w:rPr>
        <w:t>th</w:t>
      </w:r>
      <w:r w:rsidRPr="00665990">
        <w:rPr>
          <w:rStyle w:val="Strong"/>
          <w:rFonts w:ascii="Times New Roman" w:eastAsia="Times New Roman" w:hAnsi="Times New Roman"/>
          <w:color w:val="000000"/>
          <w:sz w:val="24"/>
          <w:szCs w:val="24"/>
          <w:u w:val="single"/>
        </w:rPr>
        <w:t xml:space="preserve">, </w:t>
      </w:r>
      <w:r w:rsidR="00D8327D" w:rsidRPr="00665990">
        <w:rPr>
          <w:rStyle w:val="Strong"/>
          <w:rFonts w:ascii="Times New Roman" w:eastAsia="Times New Roman" w:hAnsi="Times New Roman"/>
          <w:color w:val="000000"/>
          <w:sz w:val="24"/>
          <w:szCs w:val="24"/>
          <w:u w:val="single"/>
        </w:rPr>
        <w:t>201</w:t>
      </w:r>
      <w:r w:rsidR="005A6699" w:rsidRPr="00665990">
        <w:rPr>
          <w:rStyle w:val="Strong"/>
          <w:rFonts w:ascii="Times New Roman" w:eastAsia="Times New Roman" w:hAnsi="Times New Roman"/>
          <w:color w:val="000000"/>
          <w:sz w:val="24"/>
          <w:szCs w:val="24"/>
          <w:u w:val="single"/>
        </w:rPr>
        <w:t>9</w:t>
      </w:r>
      <w:r w:rsidRPr="000F2157">
        <w:rPr>
          <w:rStyle w:val="Strong"/>
          <w:rFonts w:ascii="Times New Roman" w:eastAsia="Times New Roman" w:hAnsi="Times New Roman"/>
          <w:color w:val="000000"/>
          <w:sz w:val="24"/>
          <w:szCs w:val="24"/>
        </w:rPr>
        <w:t>.</w:t>
      </w:r>
      <w:r w:rsidRPr="00857D14">
        <w:rPr>
          <w:rStyle w:val="Strong"/>
          <w:rFonts w:ascii="Times New Roman" w:eastAsia="Times New Roman" w:hAnsi="Times New Roman"/>
          <w:color w:val="000000"/>
          <w:sz w:val="24"/>
          <w:szCs w:val="24"/>
        </w:rPr>
        <w:t xml:space="preserve">  </w:t>
      </w:r>
      <w:r w:rsidRPr="00857D14">
        <w:rPr>
          <w:rFonts w:ascii="Times New Roman" w:eastAsia="Times New Roman" w:hAnsi="Times New Roman"/>
          <w:b/>
          <w:bCs/>
          <w:color w:val="000000"/>
          <w:sz w:val="24"/>
          <w:szCs w:val="24"/>
        </w:rPr>
        <w:br/>
      </w:r>
    </w:p>
    <w:p w14:paraId="55A4DDCC" w14:textId="77777777" w:rsidR="003072A9" w:rsidRDefault="003072A9" w:rsidP="003072A9">
      <w:pPr>
        <w:ind w:left="720"/>
        <w:rPr>
          <w:rFonts w:ascii="Times New Roman" w:eastAsia="Times New Roman" w:hAnsi="Times New Roman"/>
          <w:color w:val="000000"/>
          <w:sz w:val="24"/>
          <w:szCs w:val="24"/>
        </w:rPr>
      </w:pPr>
      <w:r w:rsidRPr="00857D14">
        <w:rPr>
          <w:rFonts w:ascii="Times New Roman" w:eastAsia="Times New Roman" w:hAnsi="Times New Roman"/>
          <w:color w:val="000000"/>
          <w:sz w:val="24"/>
          <w:szCs w:val="24"/>
          <w:u w:val="single"/>
        </w:rPr>
        <w:t xml:space="preserve">Abstracts </w:t>
      </w:r>
      <w:r w:rsidR="004E63D3">
        <w:rPr>
          <w:rFonts w:ascii="Times New Roman" w:eastAsia="Times New Roman" w:hAnsi="Times New Roman"/>
          <w:color w:val="000000"/>
          <w:sz w:val="24"/>
          <w:szCs w:val="24"/>
          <w:u w:val="single"/>
        </w:rPr>
        <w:t>must</w:t>
      </w:r>
      <w:r w:rsidRPr="00857D14">
        <w:rPr>
          <w:rFonts w:ascii="Times New Roman" w:eastAsia="Times New Roman" w:hAnsi="Times New Roman"/>
          <w:color w:val="000000"/>
          <w:sz w:val="24"/>
          <w:szCs w:val="24"/>
          <w:u w:val="single"/>
        </w:rPr>
        <w:t xml:space="preserve"> be submitte</w:t>
      </w:r>
      <w:r w:rsidRPr="000F2157">
        <w:rPr>
          <w:rFonts w:ascii="Times New Roman" w:eastAsia="Times New Roman" w:hAnsi="Times New Roman"/>
          <w:color w:val="000000"/>
          <w:sz w:val="24"/>
          <w:szCs w:val="24"/>
        </w:rPr>
        <w:t xml:space="preserve">d </w:t>
      </w:r>
      <w:r w:rsidRPr="00857D14">
        <w:rPr>
          <w:rFonts w:ascii="Times New Roman" w:eastAsia="Times New Roman" w:hAnsi="Times New Roman"/>
          <w:color w:val="000000"/>
          <w:sz w:val="24"/>
          <w:szCs w:val="24"/>
          <w:u w:val="single"/>
        </w:rPr>
        <w:t>Online</w:t>
      </w:r>
      <w:r w:rsidRPr="000F2157">
        <w:rPr>
          <w:rFonts w:ascii="Times New Roman" w:eastAsia="Times New Roman" w:hAnsi="Times New Roman"/>
          <w:color w:val="000000"/>
          <w:sz w:val="24"/>
          <w:szCs w:val="24"/>
        </w:rPr>
        <w:t xml:space="preserve">.  </w:t>
      </w:r>
      <w:r w:rsidR="00001753" w:rsidRPr="000F2157">
        <w:rPr>
          <w:rFonts w:ascii="Times New Roman" w:eastAsia="Times New Roman" w:hAnsi="Times New Roman"/>
          <w:color w:val="000000"/>
          <w:sz w:val="24"/>
          <w:szCs w:val="24"/>
        </w:rPr>
        <w:t xml:space="preserve">The MARC-ACSM has adopted guidelines consistent with the abstract format used for the national ACSM meeting. </w:t>
      </w:r>
      <w:r w:rsidRPr="000F2157">
        <w:rPr>
          <w:rFonts w:ascii="Times New Roman" w:eastAsia="Times New Roman" w:hAnsi="Times New Roman"/>
          <w:color w:val="000000"/>
          <w:sz w:val="24"/>
          <w:szCs w:val="24"/>
        </w:rPr>
        <w:t>Please</w:t>
      </w:r>
      <w:r w:rsidR="00430F89" w:rsidRPr="000F2157">
        <w:rPr>
          <w:rFonts w:ascii="Times New Roman" w:eastAsia="Times New Roman" w:hAnsi="Times New Roman"/>
          <w:color w:val="000000"/>
          <w:sz w:val="24"/>
          <w:szCs w:val="24"/>
        </w:rPr>
        <w:t xml:space="preserve"> </w:t>
      </w:r>
      <w:r w:rsidRPr="000F2157">
        <w:rPr>
          <w:rFonts w:ascii="Times New Roman" w:eastAsia="Times New Roman" w:hAnsi="Times New Roman"/>
          <w:color w:val="000000"/>
          <w:sz w:val="24"/>
          <w:szCs w:val="24"/>
        </w:rPr>
        <w:t>review the abstract guidelines and example.</w:t>
      </w:r>
    </w:p>
    <w:p w14:paraId="30DDCB5A" w14:textId="77777777" w:rsidR="003072A9" w:rsidRPr="00857D14" w:rsidRDefault="003072A9" w:rsidP="000F2157">
      <w:pPr>
        <w:rPr>
          <w:rFonts w:ascii="Times New Roman" w:eastAsia="Times New Roman" w:hAnsi="Times New Roman"/>
          <w:color w:val="000000"/>
          <w:sz w:val="24"/>
          <w:szCs w:val="24"/>
        </w:rPr>
      </w:pPr>
    </w:p>
    <w:p w14:paraId="47CF1948" w14:textId="77777777" w:rsidR="003072A9" w:rsidRPr="004E63D3" w:rsidRDefault="00430F89" w:rsidP="004E63D3">
      <w:pPr>
        <w:ind w:left="720"/>
      </w:pPr>
      <w:r w:rsidRPr="00857D14">
        <w:rPr>
          <w:rFonts w:ascii="Times New Roman" w:hAnsi="Times New Roman"/>
          <w:color w:val="000000"/>
          <w:sz w:val="24"/>
          <w:szCs w:val="24"/>
        </w:rPr>
        <w:t>There is a 2,000 characters limit (not including spaces, title, or author block) for abstracts. </w:t>
      </w:r>
      <w:r w:rsidR="004E63D3" w:rsidRPr="004E63D3">
        <w:rPr>
          <w:rFonts w:ascii="Times New Roman" w:hAnsi="Times New Roman"/>
          <w:b/>
          <w:sz w:val="24"/>
          <w:szCs w:val="24"/>
        </w:rPr>
        <w:t>Tables, charts, and graphs, are prohibited in abstracts.</w:t>
      </w:r>
      <w:r w:rsidR="004E63D3" w:rsidRPr="004E63D3">
        <w:rPr>
          <w:rFonts w:ascii="Times New Roman" w:hAnsi="Times New Roman"/>
          <w:sz w:val="24"/>
          <w:szCs w:val="24"/>
        </w:rPr>
        <w:t xml:space="preserve"> Inclusion of the aforementioned figures may lead to abstract rejection. </w:t>
      </w:r>
      <w:r w:rsidRPr="004E63D3">
        <w:rPr>
          <w:rFonts w:ascii="Times New Roman" w:hAnsi="Times New Roman"/>
          <w:color w:val="000000"/>
          <w:sz w:val="24"/>
          <w:szCs w:val="24"/>
        </w:rPr>
        <w:t xml:space="preserve">Non-compliant abstracts are subject to rejection for presentation. </w:t>
      </w:r>
      <w:r w:rsidR="003072A9" w:rsidRPr="004E63D3">
        <w:rPr>
          <w:rFonts w:ascii="Times New Roman" w:eastAsia="Times New Roman" w:hAnsi="Times New Roman"/>
          <w:color w:val="000000"/>
          <w:sz w:val="24"/>
          <w:szCs w:val="24"/>
        </w:rPr>
        <w:t>Pleas</w:t>
      </w:r>
      <w:r w:rsidR="003072A9" w:rsidRPr="00857D14">
        <w:rPr>
          <w:rFonts w:ascii="Times New Roman" w:eastAsia="Times New Roman" w:hAnsi="Times New Roman"/>
          <w:color w:val="000000"/>
          <w:sz w:val="24"/>
          <w:szCs w:val="24"/>
        </w:rPr>
        <w:t xml:space="preserve">e review the guidelines and example to make sure your abstract meets the requirements for acceptance. </w:t>
      </w:r>
    </w:p>
    <w:p w14:paraId="6F09B3F9" w14:textId="77777777" w:rsidR="00141C28" w:rsidRPr="00857D14" w:rsidRDefault="00141C28" w:rsidP="003072A9">
      <w:pPr>
        <w:ind w:left="720"/>
        <w:rPr>
          <w:rFonts w:ascii="Times New Roman" w:eastAsia="Times New Roman" w:hAnsi="Times New Roman"/>
          <w:color w:val="000000"/>
          <w:sz w:val="24"/>
          <w:szCs w:val="24"/>
        </w:rPr>
      </w:pPr>
    </w:p>
    <w:p w14:paraId="624A48F9" w14:textId="77777777" w:rsidR="00141C28" w:rsidRPr="00857D14" w:rsidRDefault="003072A9" w:rsidP="00141C28">
      <w:pPr>
        <w:ind w:left="720"/>
        <w:rPr>
          <w:rFonts w:ascii="Times New Roman" w:eastAsia="Times New Roman" w:hAnsi="Times New Roman"/>
          <w:color w:val="000000"/>
          <w:sz w:val="24"/>
          <w:szCs w:val="24"/>
        </w:rPr>
      </w:pPr>
      <w:r w:rsidRPr="00857D14">
        <w:rPr>
          <w:rFonts w:ascii="Times New Roman" w:eastAsia="Times New Roman" w:hAnsi="Times New Roman"/>
          <w:color w:val="000000"/>
          <w:sz w:val="24"/>
          <w:szCs w:val="24"/>
        </w:rPr>
        <w:t>Click on the “</w:t>
      </w:r>
      <w:r w:rsidRPr="000F2157">
        <w:rPr>
          <w:rFonts w:ascii="Times New Roman" w:eastAsia="Times New Roman" w:hAnsi="Times New Roman"/>
          <w:color w:val="000000"/>
          <w:sz w:val="24"/>
          <w:szCs w:val="24"/>
          <w:highlight w:val="cyan"/>
        </w:rPr>
        <w:t>Submit Your Abstract Online</w:t>
      </w:r>
      <w:r w:rsidRPr="00857D14">
        <w:rPr>
          <w:rFonts w:ascii="Times New Roman" w:eastAsia="Times New Roman" w:hAnsi="Times New Roman"/>
          <w:color w:val="000000"/>
          <w:sz w:val="24"/>
          <w:szCs w:val="24"/>
        </w:rPr>
        <w:t>” link</w:t>
      </w:r>
      <w:r w:rsidR="000F2157">
        <w:rPr>
          <w:rFonts w:ascii="Times New Roman" w:eastAsia="Times New Roman" w:hAnsi="Times New Roman"/>
          <w:color w:val="000000"/>
          <w:sz w:val="24"/>
          <w:szCs w:val="24"/>
        </w:rPr>
        <w:t xml:space="preserve"> on the MARC-ACSM Annual Meeting webpage, fill in the required fields, </w:t>
      </w:r>
      <w:r w:rsidRPr="00857D14">
        <w:rPr>
          <w:rFonts w:ascii="Times New Roman" w:eastAsia="Times New Roman" w:hAnsi="Times New Roman"/>
          <w:color w:val="000000"/>
          <w:sz w:val="24"/>
          <w:szCs w:val="24"/>
        </w:rPr>
        <w:t xml:space="preserve">upload your abstract document (Microsoft Word format required), and submit.  </w:t>
      </w:r>
    </w:p>
    <w:p w14:paraId="56DE597D" w14:textId="77777777" w:rsidR="00141C28" w:rsidRPr="00857D14" w:rsidRDefault="00141C28" w:rsidP="00141C28">
      <w:pPr>
        <w:ind w:left="720"/>
        <w:rPr>
          <w:rFonts w:ascii="Times New Roman" w:eastAsia="Times New Roman" w:hAnsi="Times New Roman"/>
          <w:color w:val="000000"/>
          <w:sz w:val="24"/>
          <w:szCs w:val="24"/>
        </w:rPr>
      </w:pPr>
    </w:p>
    <w:p w14:paraId="2B1BF2DE" w14:textId="612E0BCD" w:rsidR="003072A9" w:rsidRPr="00857D14" w:rsidRDefault="003072A9" w:rsidP="00141C28">
      <w:pPr>
        <w:ind w:left="720"/>
        <w:rPr>
          <w:rFonts w:ascii="Times New Roman" w:eastAsia="Times New Roman" w:hAnsi="Times New Roman"/>
          <w:color w:val="000000"/>
          <w:sz w:val="24"/>
          <w:szCs w:val="24"/>
        </w:rPr>
      </w:pPr>
      <w:r w:rsidRPr="00857D14">
        <w:rPr>
          <w:rFonts w:ascii="Times New Roman" w:eastAsia="Times New Roman" w:hAnsi="Times New Roman"/>
          <w:color w:val="000000"/>
          <w:sz w:val="24"/>
          <w:szCs w:val="24"/>
        </w:rPr>
        <w:t xml:space="preserve">An electronic confirmation that your abstract has been received will be sent to the first author and faculty sponsor by </w:t>
      </w:r>
      <w:r w:rsidR="00A82F0F" w:rsidRPr="000F2157">
        <w:rPr>
          <w:rFonts w:ascii="Times New Roman" w:eastAsia="Times New Roman" w:hAnsi="Times New Roman"/>
          <w:color w:val="000000"/>
          <w:sz w:val="24"/>
          <w:szCs w:val="24"/>
        </w:rPr>
        <w:t>September 2</w:t>
      </w:r>
      <w:r w:rsidR="005A6699">
        <w:rPr>
          <w:rFonts w:ascii="Times New Roman" w:eastAsia="Times New Roman" w:hAnsi="Times New Roman"/>
          <w:color w:val="000000"/>
          <w:sz w:val="24"/>
          <w:szCs w:val="24"/>
        </w:rPr>
        <w:t>0th</w:t>
      </w:r>
      <w:r w:rsidR="00A82F0F" w:rsidRPr="000F2157">
        <w:rPr>
          <w:rFonts w:ascii="Times New Roman" w:eastAsia="Times New Roman" w:hAnsi="Times New Roman"/>
          <w:color w:val="000000"/>
          <w:sz w:val="24"/>
          <w:szCs w:val="24"/>
        </w:rPr>
        <w:t>, 201</w:t>
      </w:r>
      <w:r w:rsidR="005A6699">
        <w:rPr>
          <w:rFonts w:ascii="Times New Roman" w:eastAsia="Times New Roman" w:hAnsi="Times New Roman"/>
          <w:color w:val="000000"/>
          <w:sz w:val="24"/>
          <w:szCs w:val="24"/>
        </w:rPr>
        <w:t>9</w:t>
      </w:r>
      <w:r w:rsidR="00141C28" w:rsidRPr="000F2157">
        <w:rPr>
          <w:rFonts w:ascii="Times New Roman" w:eastAsia="Times New Roman" w:hAnsi="Times New Roman"/>
          <w:color w:val="000000"/>
          <w:sz w:val="24"/>
          <w:szCs w:val="24"/>
        </w:rPr>
        <w:t>.</w:t>
      </w:r>
    </w:p>
    <w:p w14:paraId="6A40FC0C" w14:textId="77777777" w:rsidR="00094BCC" w:rsidRPr="00857D14" w:rsidRDefault="00094BCC" w:rsidP="004E63D3">
      <w:pPr>
        <w:rPr>
          <w:rFonts w:ascii="Times New Roman" w:hAnsi="Times New Roman"/>
          <w:sz w:val="24"/>
          <w:szCs w:val="24"/>
        </w:rPr>
      </w:pPr>
    </w:p>
    <w:p w14:paraId="5A124A8C" w14:textId="77777777" w:rsidR="00094BCC" w:rsidRPr="00857D14" w:rsidRDefault="00094BCC">
      <w:pPr>
        <w:rPr>
          <w:rFonts w:ascii="Times New Roman" w:hAnsi="Times New Roman"/>
          <w:sz w:val="24"/>
          <w:szCs w:val="24"/>
        </w:rPr>
      </w:pPr>
    </w:p>
    <w:p w14:paraId="0AC2D62C" w14:textId="77777777" w:rsidR="004E63D3" w:rsidRDefault="004E63D3">
      <w:pPr>
        <w:rPr>
          <w:rFonts w:ascii="Times New Roman" w:hAnsi="Times New Roman"/>
          <w:sz w:val="24"/>
          <w:szCs w:val="24"/>
        </w:rPr>
      </w:pPr>
      <w:r>
        <w:rPr>
          <w:rFonts w:ascii="Times New Roman" w:hAnsi="Times New Roman"/>
          <w:sz w:val="24"/>
          <w:szCs w:val="24"/>
        </w:rPr>
        <w:br w:type="page"/>
      </w:r>
    </w:p>
    <w:p w14:paraId="6F9F0C61" w14:textId="77777777" w:rsidR="00094BCC" w:rsidRPr="004D3EF6" w:rsidRDefault="0066340A" w:rsidP="004D3EF6">
      <w:pPr>
        <w:jc w:val="center"/>
        <w:rPr>
          <w:rFonts w:ascii="Times New Roman" w:hAnsi="Times New Roman"/>
          <w:b/>
          <w:sz w:val="28"/>
          <w:szCs w:val="28"/>
        </w:rPr>
      </w:pPr>
      <w:r w:rsidRPr="000F2157">
        <w:rPr>
          <w:rFonts w:ascii="Times New Roman" w:hAnsi="Times New Roman"/>
          <w:b/>
          <w:sz w:val="28"/>
          <w:szCs w:val="28"/>
        </w:rPr>
        <w:lastRenderedPageBreak/>
        <w:t xml:space="preserve">Content for </w:t>
      </w:r>
      <w:r w:rsidR="00141C28" w:rsidRPr="000F2157">
        <w:rPr>
          <w:rFonts w:ascii="Times New Roman" w:hAnsi="Times New Roman"/>
          <w:b/>
          <w:sz w:val="28"/>
          <w:szCs w:val="28"/>
        </w:rPr>
        <w:t>Preparing the Abstract: Guidelines &amp; Example</w:t>
      </w:r>
    </w:p>
    <w:p w14:paraId="43AAE07F" w14:textId="77777777" w:rsidR="00141C28" w:rsidRPr="00857D14" w:rsidRDefault="00141C28">
      <w:pPr>
        <w:rPr>
          <w:rFonts w:ascii="Times New Roman" w:hAnsi="Times New Roman"/>
          <w:sz w:val="24"/>
          <w:szCs w:val="24"/>
        </w:rPr>
      </w:pPr>
    </w:p>
    <w:p w14:paraId="0D733A56" w14:textId="77777777" w:rsidR="00141C28" w:rsidRPr="00857D14" w:rsidRDefault="00607A9A" w:rsidP="00FD0E3C">
      <w:pPr>
        <w:rPr>
          <w:rFonts w:ascii="Times New Roman" w:hAnsi="Times New Roman"/>
          <w:sz w:val="24"/>
          <w:szCs w:val="24"/>
        </w:rPr>
      </w:pPr>
      <w:r w:rsidRPr="00857D14">
        <w:rPr>
          <w:rFonts w:ascii="Times New Roman" w:hAnsi="Times New Roman"/>
          <w:b/>
          <w:sz w:val="24"/>
          <w:szCs w:val="24"/>
        </w:rPr>
        <w:t>Directions:</w:t>
      </w:r>
      <w:r w:rsidRPr="00857D14">
        <w:rPr>
          <w:rFonts w:ascii="Times New Roman" w:hAnsi="Times New Roman"/>
          <w:sz w:val="24"/>
          <w:szCs w:val="24"/>
        </w:rPr>
        <w:t xml:space="preserve">  </w:t>
      </w:r>
    </w:p>
    <w:p w14:paraId="1891B2B0" w14:textId="77777777" w:rsidR="00141C28" w:rsidRPr="00857D14" w:rsidRDefault="00141C28" w:rsidP="00313EFE">
      <w:pPr>
        <w:pStyle w:val="ListParagraph"/>
        <w:numPr>
          <w:ilvl w:val="0"/>
          <w:numId w:val="4"/>
        </w:numPr>
        <w:rPr>
          <w:rFonts w:ascii="Times New Roman" w:hAnsi="Times New Roman"/>
          <w:sz w:val="24"/>
          <w:szCs w:val="24"/>
        </w:rPr>
      </w:pPr>
      <w:r w:rsidRPr="00857D14">
        <w:rPr>
          <w:rFonts w:ascii="Times New Roman" w:hAnsi="Times New Roman"/>
          <w:sz w:val="24"/>
          <w:szCs w:val="24"/>
        </w:rPr>
        <w:t xml:space="preserve">Please complete all </w:t>
      </w:r>
      <w:r w:rsidR="00313EFE" w:rsidRPr="00857D14">
        <w:rPr>
          <w:rFonts w:ascii="Times New Roman" w:hAnsi="Times New Roman"/>
          <w:sz w:val="24"/>
          <w:szCs w:val="24"/>
        </w:rPr>
        <w:t xml:space="preserve">of the </w:t>
      </w:r>
      <w:r w:rsidRPr="00857D14">
        <w:rPr>
          <w:rFonts w:ascii="Times New Roman" w:hAnsi="Times New Roman"/>
          <w:sz w:val="24"/>
          <w:szCs w:val="24"/>
        </w:rPr>
        <w:t>fields in</w:t>
      </w:r>
      <w:r w:rsidR="00313EFE" w:rsidRPr="00857D14">
        <w:rPr>
          <w:rFonts w:ascii="Times New Roman" w:hAnsi="Times New Roman"/>
          <w:sz w:val="24"/>
          <w:szCs w:val="24"/>
        </w:rPr>
        <w:t xml:space="preserve"> the Online Submission F</w:t>
      </w:r>
      <w:r w:rsidRPr="00857D14">
        <w:rPr>
          <w:rFonts w:ascii="Times New Roman" w:hAnsi="Times New Roman"/>
          <w:sz w:val="24"/>
          <w:szCs w:val="24"/>
        </w:rPr>
        <w:t>orm</w:t>
      </w:r>
      <w:r w:rsidR="00183D01" w:rsidRPr="00857D14">
        <w:rPr>
          <w:rFonts w:ascii="Times New Roman" w:hAnsi="Times New Roman"/>
          <w:sz w:val="24"/>
          <w:szCs w:val="24"/>
        </w:rPr>
        <w:t>.</w:t>
      </w:r>
      <w:r w:rsidR="006508EF" w:rsidRPr="00857D14">
        <w:rPr>
          <w:rFonts w:ascii="Times New Roman" w:hAnsi="Times New Roman"/>
          <w:sz w:val="24"/>
          <w:szCs w:val="24"/>
        </w:rPr>
        <w:t xml:space="preserve"> </w:t>
      </w:r>
    </w:p>
    <w:p w14:paraId="2880BB51" w14:textId="77777777" w:rsidR="00141C28" w:rsidRPr="00857D14" w:rsidRDefault="00141C28" w:rsidP="00FD0E3C">
      <w:pPr>
        <w:rPr>
          <w:rFonts w:ascii="Times New Roman" w:hAnsi="Times New Roman"/>
          <w:sz w:val="24"/>
          <w:szCs w:val="24"/>
        </w:rPr>
      </w:pPr>
    </w:p>
    <w:p w14:paraId="6D9EE0CC" w14:textId="77777777" w:rsidR="00141C28" w:rsidRPr="00857D14" w:rsidRDefault="00141C28" w:rsidP="00313EFE">
      <w:pPr>
        <w:pStyle w:val="ListParagraph"/>
        <w:numPr>
          <w:ilvl w:val="0"/>
          <w:numId w:val="4"/>
        </w:numPr>
        <w:rPr>
          <w:rFonts w:ascii="Times New Roman" w:hAnsi="Times New Roman"/>
          <w:sz w:val="24"/>
          <w:szCs w:val="24"/>
        </w:rPr>
      </w:pPr>
      <w:r w:rsidRPr="00857D14">
        <w:rPr>
          <w:rFonts w:ascii="Times New Roman" w:hAnsi="Times New Roman"/>
          <w:sz w:val="24"/>
          <w:szCs w:val="24"/>
        </w:rPr>
        <w:t>Prepare your abstract doc</w:t>
      </w:r>
      <w:r w:rsidR="00313EFE" w:rsidRPr="00857D14">
        <w:rPr>
          <w:rFonts w:ascii="Times New Roman" w:hAnsi="Times New Roman"/>
          <w:sz w:val="24"/>
          <w:szCs w:val="24"/>
        </w:rPr>
        <w:t xml:space="preserve">ument </w:t>
      </w:r>
      <w:r w:rsidR="00967D38" w:rsidRPr="00857D14">
        <w:rPr>
          <w:rFonts w:ascii="Times New Roman" w:hAnsi="Times New Roman"/>
          <w:sz w:val="24"/>
          <w:szCs w:val="24"/>
        </w:rPr>
        <w:t xml:space="preserve">following the ABSTRACT FORMAT instructions provided below. Abstracts must be prepared </w:t>
      </w:r>
      <w:r w:rsidR="00313EFE" w:rsidRPr="00857D14">
        <w:rPr>
          <w:rFonts w:ascii="Times New Roman" w:hAnsi="Times New Roman"/>
          <w:sz w:val="24"/>
          <w:szCs w:val="24"/>
        </w:rPr>
        <w:t>using Microsoft Word</w:t>
      </w:r>
      <w:r w:rsidR="00967D38" w:rsidRPr="00857D14">
        <w:rPr>
          <w:rFonts w:ascii="Times New Roman" w:hAnsi="Times New Roman"/>
          <w:sz w:val="24"/>
          <w:szCs w:val="24"/>
        </w:rPr>
        <w:t xml:space="preserve"> only</w:t>
      </w:r>
      <w:r w:rsidR="00313EFE" w:rsidRPr="00857D14">
        <w:rPr>
          <w:rFonts w:ascii="Times New Roman" w:hAnsi="Times New Roman"/>
          <w:sz w:val="24"/>
          <w:szCs w:val="24"/>
        </w:rPr>
        <w:t>. A</w:t>
      </w:r>
      <w:r w:rsidRPr="00857D14">
        <w:rPr>
          <w:rFonts w:ascii="Times New Roman" w:hAnsi="Times New Roman"/>
          <w:sz w:val="24"/>
          <w:szCs w:val="24"/>
        </w:rPr>
        <w:t xml:space="preserve">bstracts will </w:t>
      </w:r>
      <w:r w:rsidR="00313EFE" w:rsidRPr="00857D14">
        <w:rPr>
          <w:rFonts w:ascii="Times New Roman" w:hAnsi="Times New Roman"/>
          <w:sz w:val="24"/>
          <w:szCs w:val="24"/>
        </w:rPr>
        <w:t xml:space="preserve">NOT </w:t>
      </w:r>
      <w:r w:rsidRPr="00857D14">
        <w:rPr>
          <w:rFonts w:ascii="Times New Roman" w:hAnsi="Times New Roman"/>
          <w:sz w:val="24"/>
          <w:szCs w:val="24"/>
        </w:rPr>
        <w:t>be accepted if submitted using a different software application.</w:t>
      </w:r>
      <w:r w:rsidR="00967D38" w:rsidRPr="00857D14">
        <w:rPr>
          <w:rFonts w:ascii="Times New Roman" w:hAnsi="Times New Roman"/>
          <w:sz w:val="24"/>
          <w:szCs w:val="24"/>
        </w:rPr>
        <w:t xml:space="preserve"> </w:t>
      </w:r>
    </w:p>
    <w:p w14:paraId="0322F22A" w14:textId="77777777" w:rsidR="00141C28" w:rsidRPr="00857D14" w:rsidRDefault="00141C28" w:rsidP="00FD0E3C">
      <w:pPr>
        <w:rPr>
          <w:rFonts w:ascii="Times New Roman" w:hAnsi="Times New Roman"/>
          <w:sz w:val="24"/>
          <w:szCs w:val="24"/>
        </w:rPr>
      </w:pPr>
    </w:p>
    <w:p w14:paraId="6EB0F911" w14:textId="77777777" w:rsidR="00141C28" w:rsidRDefault="00EE5771" w:rsidP="00FD0E3C">
      <w:pPr>
        <w:pStyle w:val="ListParagraph"/>
        <w:numPr>
          <w:ilvl w:val="0"/>
          <w:numId w:val="4"/>
        </w:numPr>
        <w:rPr>
          <w:rFonts w:ascii="Times New Roman" w:hAnsi="Times New Roman"/>
          <w:sz w:val="24"/>
          <w:szCs w:val="24"/>
        </w:rPr>
      </w:pPr>
      <w:r w:rsidRPr="00857D14">
        <w:rPr>
          <w:rFonts w:ascii="Times New Roman" w:hAnsi="Times New Roman"/>
          <w:sz w:val="24"/>
          <w:szCs w:val="24"/>
        </w:rPr>
        <w:t>All student abstracts must have a faculty sponsor</w:t>
      </w:r>
      <w:r w:rsidR="00991C4A" w:rsidRPr="00857D14">
        <w:rPr>
          <w:rFonts w:ascii="Times New Roman" w:hAnsi="Times New Roman"/>
          <w:sz w:val="24"/>
          <w:szCs w:val="24"/>
        </w:rPr>
        <w:t xml:space="preserve">. </w:t>
      </w:r>
      <w:r w:rsidR="00141C28" w:rsidRPr="00857D14">
        <w:rPr>
          <w:rFonts w:ascii="Times New Roman" w:hAnsi="Times New Roman"/>
          <w:sz w:val="24"/>
          <w:szCs w:val="24"/>
        </w:rPr>
        <w:t>Only ONLINE submissions will be accepted.</w:t>
      </w:r>
    </w:p>
    <w:p w14:paraId="164FE9C8" w14:textId="77777777" w:rsidR="00665366" w:rsidRPr="00665366" w:rsidRDefault="00665366" w:rsidP="00665366">
      <w:pPr>
        <w:rPr>
          <w:rFonts w:ascii="Times New Roman" w:hAnsi="Times New Roman"/>
          <w:sz w:val="24"/>
          <w:szCs w:val="24"/>
        </w:rPr>
      </w:pPr>
    </w:p>
    <w:p w14:paraId="12C857BB" w14:textId="77777777" w:rsidR="00665366" w:rsidRPr="00665366" w:rsidRDefault="00665366" w:rsidP="00665366">
      <w:pPr>
        <w:pStyle w:val="ListParagraph"/>
        <w:numPr>
          <w:ilvl w:val="0"/>
          <w:numId w:val="4"/>
        </w:numPr>
        <w:rPr>
          <w:rFonts w:ascii="Times New Roman" w:hAnsi="Times New Roman"/>
          <w:sz w:val="24"/>
          <w:szCs w:val="24"/>
        </w:rPr>
      </w:pPr>
      <w:r w:rsidRPr="00665366">
        <w:rPr>
          <w:rFonts w:ascii="Times New Roman" w:hAnsi="Times New Roman"/>
          <w:sz w:val="24"/>
          <w:szCs w:val="24"/>
        </w:rPr>
        <w:t xml:space="preserve">Authors should submit abstracts in the category when the research was conducted. For example, if you are a current master’s student but presenting undergraduate work conducted in the past 12 months, submit to the “undergraduate” category. </w:t>
      </w:r>
    </w:p>
    <w:p w14:paraId="2ADA4BA5" w14:textId="77777777" w:rsidR="00665366" w:rsidRPr="00665366" w:rsidRDefault="00665366" w:rsidP="00665366">
      <w:pPr>
        <w:rPr>
          <w:rFonts w:ascii="Times New Roman" w:hAnsi="Times New Roman"/>
          <w:sz w:val="24"/>
          <w:szCs w:val="24"/>
        </w:rPr>
      </w:pPr>
    </w:p>
    <w:p w14:paraId="1394C0F3" w14:textId="77777777" w:rsidR="00665366" w:rsidRPr="00665366" w:rsidRDefault="00665366" w:rsidP="00665366">
      <w:pPr>
        <w:pStyle w:val="ListParagraph"/>
        <w:numPr>
          <w:ilvl w:val="0"/>
          <w:numId w:val="4"/>
        </w:numPr>
        <w:rPr>
          <w:rFonts w:ascii="Times New Roman" w:hAnsi="Times New Roman"/>
          <w:sz w:val="24"/>
          <w:szCs w:val="24"/>
        </w:rPr>
      </w:pPr>
      <w:r w:rsidRPr="00665366">
        <w:rPr>
          <w:rFonts w:ascii="Times New Roman" w:hAnsi="Times New Roman"/>
          <w:sz w:val="24"/>
          <w:szCs w:val="24"/>
        </w:rPr>
        <w:t>Submitted abstracts must be approved by all authors.</w:t>
      </w:r>
    </w:p>
    <w:p w14:paraId="4CBAF31B" w14:textId="77777777" w:rsidR="00665366" w:rsidRPr="00665366" w:rsidRDefault="00665366" w:rsidP="00665366"/>
    <w:p w14:paraId="3B0D41EE" w14:textId="3F1DCDE3" w:rsidR="00DD6DE1" w:rsidRPr="00857D14" w:rsidRDefault="00141C28" w:rsidP="00665366">
      <w:pPr>
        <w:pStyle w:val="ListParagraph"/>
        <w:numPr>
          <w:ilvl w:val="0"/>
          <w:numId w:val="4"/>
        </w:numPr>
        <w:rPr>
          <w:rFonts w:ascii="Times New Roman" w:hAnsi="Times New Roman"/>
          <w:b/>
          <w:sz w:val="24"/>
          <w:szCs w:val="24"/>
        </w:rPr>
      </w:pPr>
      <w:r w:rsidRPr="00857D14">
        <w:rPr>
          <w:rFonts w:ascii="Times New Roman" w:hAnsi="Times New Roman"/>
          <w:b/>
          <w:sz w:val="24"/>
          <w:szCs w:val="24"/>
        </w:rPr>
        <w:t xml:space="preserve">Abstracts are DUE by </w:t>
      </w:r>
      <w:r w:rsidR="00DE3CD7" w:rsidRPr="00857D14">
        <w:rPr>
          <w:rFonts w:ascii="Times New Roman" w:hAnsi="Times New Roman"/>
          <w:b/>
          <w:sz w:val="24"/>
          <w:szCs w:val="24"/>
        </w:rPr>
        <w:t>11:59PM</w:t>
      </w:r>
      <w:r w:rsidRPr="00857D14">
        <w:rPr>
          <w:rFonts w:ascii="Times New Roman" w:hAnsi="Times New Roman"/>
          <w:b/>
          <w:sz w:val="24"/>
          <w:szCs w:val="24"/>
        </w:rPr>
        <w:t xml:space="preserve"> on </w:t>
      </w:r>
      <w:r w:rsidR="0028459F">
        <w:rPr>
          <w:rFonts w:ascii="Times New Roman" w:hAnsi="Times New Roman"/>
          <w:b/>
          <w:sz w:val="24"/>
          <w:szCs w:val="24"/>
        </w:rPr>
        <w:t>Friday</w:t>
      </w:r>
      <w:bookmarkStart w:id="0" w:name="_GoBack"/>
      <w:bookmarkEnd w:id="0"/>
      <w:r w:rsidRPr="00857D14">
        <w:rPr>
          <w:rFonts w:ascii="Times New Roman" w:hAnsi="Times New Roman"/>
          <w:b/>
          <w:sz w:val="24"/>
          <w:szCs w:val="24"/>
        </w:rPr>
        <w:t xml:space="preserve">, </w:t>
      </w:r>
      <w:r w:rsidRPr="000F2157">
        <w:rPr>
          <w:rFonts w:ascii="Times New Roman" w:hAnsi="Times New Roman"/>
          <w:b/>
          <w:sz w:val="24"/>
          <w:szCs w:val="24"/>
        </w:rPr>
        <w:t xml:space="preserve">September </w:t>
      </w:r>
      <w:r w:rsidR="00A82F0F" w:rsidRPr="000F2157">
        <w:rPr>
          <w:rFonts w:ascii="Times New Roman" w:hAnsi="Times New Roman"/>
          <w:b/>
          <w:sz w:val="24"/>
          <w:szCs w:val="24"/>
        </w:rPr>
        <w:t>1</w:t>
      </w:r>
      <w:r w:rsidR="005A6699">
        <w:rPr>
          <w:rFonts w:ascii="Times New Roman" w:hAnsi="Times New Roman"/>
          <w:b/>
          <w:sz w:val="24"/>
          <w:szCs w:val="24"/>
        </w:rPr>
        <w:t>3</w:t>
      </w:r>
      <w:r w:rsidRPr="000F2157">
        <w:rPr>
          <w:rFonts w:ascii="Times New Roman" w:hAnsi="Times New Roman"/>
          <w:b/>
          <w:sz w:val="24"/>
          <w:szCs w:val="24"/>
        </w:rPr>
        <w:t xml:space="preserve">, </w:t>
      </w:r>
      <w:r w:rsidR="005C3F38" w:rsidRPr="000F2157">
        <w:rPr>
          <w:rFonts w:ascii="Times New Roman" w:hAnsi="Times New Roman"/>
          <w:b/>
          <w:sz w:val="24"/>
          <w:szCs w:val="24"/>
        </w:rPr>
        <w:t>201</w:t>
      </w:r>
      <w:r w:rsidR="005A6699">
        <w:rPr>
          <w:rFonts w:ascii="Times New Roman" w:hAnsi="Times New Roman"/>
          <w:b/>
          <w:sz w:val="24"/>
          <w:szCs w:val="24"/>
        </w:rPr>
        <w:t>9.</w:t>
      </w:r>
      <w:r w:rsidRPr="00857D14">
        <w:rPr>
          <w:rFonts w:ascii="Times New Roman" w:hAnsi="Times New Roman"/>
          <w:b/>
          <w:sz w:val="24"/>
          <w:szCs w:val="24"/>
        </w:rPr>
        <w:t xml:space="preserve"> The ON</w:t>
      </w:r>
      <w:r w:rsidR="00313EFE" w:rsidRPr="00857D14">
        <w:rPr>
          <w:rFonts w:ascii="Times New Roman" w:hAnsi="Times New Roman"/>
          <w:b/>
          <w:sz w:val="24"/>
          <w:szCs w:val="24"/>
        </w:rPr>
        <w:t>LINE submission site will be closed after that day and time.</w:t>
      </w:r>
      <w:r w:rsidR="003D115B" w:rsidRPr="00857D14">
        <w:rPr>
          <w:rFonts w:ascii="Times New Roman" w:hAnsi="Times New Roman"/>
          <w:b/>
          <w:sz w:val="24"/>
          <w:szCs w:val="24"/>
        </w:rPr>
        <w:t xml:space="preserve"> </w:t>
      </w:r>
      <w:r w:rsidR="003D115B" w:rsidRPr="00857D14">
        <w:rPr>
          <w:rFonts w:ascii="Times New Roman" w:hAnsi="Times New Roman"/>
          <w:sz w:val="24"/>
          <w:szCs w:val="24"/>
        </w:rPr>
        <w:t xml:space="preserve">A general notification </w:t>
      </w:r>
      <w:r w:rsidR="00E3324A" w:rsidRPr="00857D14">
        <w:rPr>
          <w:rFonts w:ascii="Times New Roman" w:hAnsi="Times New Roman"/>
          <w:sz w:val="24"/>
          <w:szCs w:val="24"/>
        </w:rPr>
        <w:t xml:space="preserve">message </w:t>
      </w:r>
      <w:r w:rsidR="003D115B" w:rsidRPr="00857D14">
        <w:rPr>
          <w:rFonts w:ascii="Times New Roman" w:hAnsi="Times New Roman"/>
          <w:sz w:val="24"/>
          <w:szCs w:val="24"/>
        </w:rPr>
        <w:t xml:space="preserve">that an abstract has been received will be sent to the first author and faculty </w:t>
      </w:r>
      <w:r w:rsidR="003D115B" w:rsidRPr="000F2157">
        <w:rPr>
          <w:rFonts w:ascii="Times New Roman" w:hAnsi="Times New Roman"/>
          <w:sz w:val="24"/>
          <w:szCs w:val="24"/>
        </w:rPr>
        <w:t>sponsor</w:t>
      </w:r>
      <w:r w:rsidR="00C810AA" w:rsidRPr="000F2157">
        <w:rPr>
          <w:rFonts w:ascii="Times New Roman" w:hAnsi="Times New Roman"/>
          <w:sz w:val="24"/>
          <w:szCs w:val="24"/>
        </w:rPr>
        <w:t xml:space="preserve"> by </w:t>
      </w:r>
      <w:r w:rsidR="00A82F0F" w:rsidRPr="000F2157">
        <w:rPr>
          <w:rFonts w:ascii="Times New Roman" w:hAnsi="Times New Roman"/>
          <w:sz w:val="24"/>
          <w:szCs w:val="24"/>
        </w:rPr>
        <w:t>September 2</w:t>
      </w:r>
      <w:r w:rsidR="005A6699">
        <w:rPr>
          <w:rFonts w:ascii="Times New Roman" w:hAnsi="Times New Roman"/>
          <w:sz w:val="24"/>
          <w:szCs w:val="24"/>
        </w:rPr>
        <w:t>0</w:t>
      </w:r>
      <w:r w:rsidR="00A82F0F" w:rsidRPr="000F2157">
        <w:rPr>
          <w:rFonts w:ascii="Times New Roman" w:hAnsi="Times New Roman"/>
          <w:sz w:val="24"/>
          <w:szCs w:val="24"/>
        </w:rPr>
        <w:t>,</w:t>
      </w:r>
      <w:r w:rsidR="00A82F0F">
        <w:rPr>
          <w:rFonts w:ascii="Times New Roman" w:hAnsi="Times New Roman"/>
          <w:sz w:val="24"/>
          <w:szCs w:val="24"/>
        </w:rPr>
        <w:t xml:space="preserve"> 201</w:t>
      </w:r>
      <w:r w:rsidR="005A6699">
        <w:rPr>
          <w:rFonts w:ascii="Times New Roman" w:hAnsi="Times New Roman"/>
          <w:sz w:val="24"/>
          <w:szCs w:val="24"/>
        </w:rPr>
        <w:t>9</w:t>
      </w:r>
      <w:r w:rsidR="00C810AA" w:rsidRPr="00857D14">
        <w:rPr>
          <w:rFonts w:ascii="Times New Roman" w:hAnsi="Times New Roman"/>
          <w:sz w:val="24"/>
          <w:szCs w:val="24"/>
        </w:rPr>
        <w:t>. The notification will consist of a general receipt of abstract message.</w:t>
      </w:r>
    </w:p>
    <w:p w14:paraId="06A70940" w14:textId="77777777" w:rsidR="00DD6DE1" w:rsidRPr="00857D14" w:rsidRDefault="00DD6DE1" w:rsidP="00DD6DE1">
      <w:pPr>
        <w:rPr>
          <w:rFonts w:ascii="Times New Roman" w:hAnsi="Times New Roman"/>
          <w:sz w:val="24"/>
          <w:szCs w:val="24"/>
        </w:rPr>
      </w:pPr>
    </w:p>
    <w:p w14:paraId="511AA228" w14:textId="36D401B6" w:rsidR="00DD6DE1" w:rsidRPr="00857D14" w:rsidRDefault="00414225" w:rsidP="00991C4A">
      <w:pPr>
        <w:ind w:left="720"/>
        <w:rPr>
          <w:rFonts w:ascii="Times New Roman" w:hAnsi="Times New Roman"/>
          <w:sz w:val="24"/>
          <w:szCs w:val="24"/>
        </w:rPr>
      </w:pPr>
      <w:r w:rsidRPr="00857D14">
        <w:rPr>
          <w:rFonts w:ascii="Times New Roman" w:hAnsi="Times New Roman"/>
          <w:sz w:val="24"/>
          <w:szCs w:val="24"/>
        </w:rPr>
        <w:t>First authors</w:t>
      </w:r>
      <w:r w:rsidR="003D115B" w:rsidRPr="00857D14">
        <w:rPr>
          <w:rFonts w:ascii="Times New Roman" w:hAnsi="Times New Roman"/>
          <w:sz w:val="24"/>
          <w:szCs w:val="24"/>
        </w:rPr>
        <w:t xml:space="preserve"> and faculty sponsors will be notified </w:t>
      </w:r>
      <w:r w:rsidR="00EE5771" w:rsidRPr="00857D14">
        <w:rPr>
          <w:rFonts w:ascii="Times New Roman" w:hAnsi="Times New Roman"/>
          <w:sz w:val="24"/>
          <w:szCs w:val="24"/>
        </w:rPr>
        <w:t xml:space="preserve">whether </w:t>
      </w:r>
      <w:r w:rsidR="003D115B" w:rsidRPr="00857D14">
        <w:rPr>
          <w:rFonts w:ascii="Times New Roman" w:hAnsi="Times New Roman"/>
          <w:sz w:val="24"/>
          <w:szCs w:val="24"/>
        </w:rPr>
        <w:t xml:space="preserve">their </w:t>
      </w:r>
      <w:r w:rsidR="003D115B" w:rsidRPr="00857D14">
        <w:rPr>
          <w:rFonts w:ascii="Times New Roman" w:hAnsi="Times New Roman"/>
          <w:sz w:val="24"/>
          <w:szCs w:val="24"/>
          <w:u w:val="single"/>
        </w:rPr>
        <w:t>abstract</w:t>
      </w:r>
      <w:r w:rsidR="003D115B" w:rsidRPr="00857D14">
        <w:rPr>
          <w:rFonts w:ascii="Times New Roman" w:hAnsi="Times New Roman"/>
          <w:sz w:val="24"/>
          <w:szCs w:val="24"/>
        </w:rPr>
        <w:t xml:space="preserve"> has been </w:t>
      </w:r>
      <w:r w:rsidR="003D115B" w:rsidRPr="00857D14">
        <w:rPr>
          <w:rFonts w:ascii="Times New Roman" w:hAnsi="Times New Roman"/>
          <w:sz w:val="24"/>
          <w:szCs w:val="24"/>
          <w:u w:val="single"/>
        </w:rPr>
        <w:t>accepted</w:t>
      </w:r>
      <w:r w:rsidR="003D115B" w:rsidRPr="00857D14">
        <w:rPr>
          <w:rFonts w:ascii="Times New Roman" w:hAnsi="Times New Roman"/>
          <w:sz w:val="24"/>
          <w:szCs w:val="24"/>
        </w:rPr>
        <w:t xml:space="preserve"> no later than </w:t>
      </w:r>
      <w:r w:rsidR="003D115B" w:rsidRPr="000F2157">
        <w:rPr>
          <w:rFonts w:ascii="Times New Roman" w:hAnsi="Times New Roman"/>
          <w:sz w:val="24"/>
          <w:szCs w:val="24"/>
        </w:rPr>
        <w:t xml:space="preserve">October </w:t>
      </w:r>
      <w:r w:rsidR="005A6699">
        <w:rPr>
          <w:rFonts w:ascii="Times New Roman" w:hAnsi="Times New Roman"/>
          <w:sz w:val="24"/>
          <w:szCs w:val="24"/>
        </w:rPr>
        <w:t>4</w:t>
      </w:r>
      <w:r w:rsidR="003D115B" w:rsidRPr="000F2157">
        <w:rPr>
          <w:rFonts w:ascii="Times New Roman" w:hAnsi="Times New Roman"/>
          <w:sz w:val="24"/>
          <w:szCs w:val="24"/>
        </w:rPr>
        <w:t xml:space="preserve">, </w:t>
      </w:r>
      <w:r w:rsidR="005C3F38" w:rsidRPr="000F2157">
        <w:rPr>
          <w:rFonts w:ascii="Times New Roman" w:hAnsi="Times New Roman"/>
          <w:sz w:val="24"/>
          <w:szCs w:val="24"/>
        </w:rPr>
        <w:t>201</w:t>
      </w:r>
      <w:r w:rsidR="005A6699">
        <w:rPr>
          <w:rFonts w:ascii="Times New Roman" w:hAnsi="Times New Roman"/>
          <w:sz w:val="24"/>
          <w:szCs w:val="24"/>
        </w:rPr>
        <w:t>9</w:t>
      </w:r>
      <w:r w:rsidR="003D115B" w:rsidRPr="000F2157">
        <w:rPr>
          <w:rFonts w:ascii="Times New Roman" w:hAnsi="Times New Roman"/>
          <w:sz w:val="24"/>
          <w:szCs w:val="24"/>
        </w:rPr>
        <w:t>.</w:t>
      </w:r>
      <w:r w:rsidR="00313EFE" w:rsidRPr="00857D14">
        <w:rPr>
          <w:rFonts w:ascii="Times New Roman" w:hAnsi="Times New Roman"/>
          <w:sz w:val="24"/>
          <w:szCs w:val="24"/>
        </w:rPr>
        <w:t xml:space="preserve"> </w:t>
      </w:r>
      <w:r w:rsidR="003D115B" w:rsidRPr="00857D14">
        <w:rPr>
          <w:rFonts w:ascii="Times New Roman" w:hAnsi="Times New Roman"/>
          <w:sz w:val="24"/>
          <w:szCs w:val="24"/>
        </w:rPr>
        <w:t xml:space="preserve">Notification will consist of a general acceptance message and </w:t>
      </w:r>
      <w:r w:rsidR="00EE5771" w:rsidRPr="00857D14">
        <w:rPr>
          <w:rFonts w:ascii="Times New Roman" w:hAnsi="Times New Roman"/>
          <w:sz w:val="24"/>
          <w:szCs w:val="24"/>
        </w:rPr>
        <w:t>the type of session for the presentation.</w:t>
      </w:r>
      <w:r w:rsidR="00EE5771" w:rsidRPr="00857D14" w:rsidDel="00EE5771">
        <w:rPr>
          <w:rFonts w:ascii="Times New Roman" w:hAnsi="Times New Roman"/>
          <w:sz w:val="24"/>
          <w:szCs w:val="24"/>
        </w:rPr>
        <w:t xml:space="preserve"> </w:t>
      </w:r>
      <w:r w:rsidR="00EE5771" w:rsidRPr="00857D14">
        <w:rPr>
          <w:rFonts w:ascii="Times New Roman" w:hAnsi="Times New Roman"/>
          <w:sz w:val="24"/>
          <w:szCs w:val="24"/>
        </w:rPr>
        <w:t xml:space="preserve">Once the program has been completed, presenters and faculty sponsors will be sent </w:t>
      </w:r>
      <w:r w:rsidR="006173FC" w:rsidRPr="00857D14">
        <w:rPr>
          <w:rFonts w:ascii="Times New Roman" w:hAnsi="Times New Roman"/>
          <w:sz w:val="24"/>
          <w:szCs w:val="24"/>
        </w:rPr>
        <w:t xml:space="preserve">a link to a </w:t>
      </w:r>
      <w:r w:rsidR="00991C4A" w:rsidRPr="00857D14">
        <w:rPr>
          <w:rFonts w:ascii="Times New Roman" w:hAnsi="Times New Roman"/>
          <w:sz w:val="24"/>
          <w:szCs w:val="24"/>
        </w:rPr>
        <w:t>PDF of</w:t>
      </w:r>
      <w:r w:rsidR="00EE5771" w:rsidRPr="00857D14">
        <w:rPr>
          <w:rFonts w:ascii="Times New Roman" w:hAnsi="Times New Roman"/>
          <w:sz w:val="24"/>
          <w:szCs w:val="24"/>
        </w:rPr>
        <w:t xml:space="preserve"> </w:t>
      </w:r>
      <w:r w:rsidR="006173FC" w:rsidRPr="00857D14">
        <w:rPr>
          <w:rFonts w:ascii="Times New Roman" w:hAnsi="Times New Roman"/>
          <w:sz w:val="24"/>
          <w:szCs w:val="24"/>
        </w:rPr>
        <w:t xml:space="preserve">the </w:t>
      </w:r>
      <w:r w:rsidR="00EE5771" w:rsidRPr="00857D14">
        <w:rPr>
          <w:rFonts w:ascii="Times New Roman" w:hAnsi="Times New Roman"/>
          <w:sz w:val="24"/>
          <w:szCs w:val="24"/>
        </w:rPr>
        <w:t xml:space="preserve">meeting schedule with the dates and times for </w:t>
      </w:r>
      <w:r w:rsidR="006173FC" w:rsidRPr="00857D14">
        <w:rPr>
          <w:rFonts w:ascii="Times New Roman" w:hAnsi="Times New Roman"/>
          <w:sz w:val="24"/>
          <w:szCs w:val="24"/>
        </w:rPr>
        <w:t>podium</w:t>
      </w:r>
      <w:r w:rsidR="00991C4A" w:rsidRPr="00857D14">
        <w:rPr>
          <w:rFonts w:ascii="Times New Roman" w:hAnsi="Times New Roman"/>
          <w:sz w:val="24"/>
          <w:szCs w:val="24"/>
        </w:rPr>
        <w:t xml:space="preserve"> and poster </w:t>
      </w:r>
      <w:r w:rsidR="00EE5771" w:rsidRPr="00857D14">
        <w:rPr>
          <w:rFonts w:ascii="Times New Roman" w:hAnsi="Times New Roman"/>
          <w:sz w:val="24"/>
          <w:szCs w:val="24"/>
        </w:rPr>
        <w:t>presentations.</w:t>
      </w:r>
      <w:r w:rsidR="00991C4A" w:rsidRPr="00857D14">
        <w:rPr>
          <w:rFonts w:ascii="Times New Roman" w:hAnsi="Times New Roman"/>
          <w:sz w:val="24"/>
          <w:szCs w:val="24"/>
        </w:rPr>
        <w:t xml:space="preserve"> </w:t>
      </w:r>
      <w:r w:rsidR="00001753">
        <w:rPr>
          <w:rFonts w:ascii="Times New Roman" w:hAnsi="Times New Roman"/>
          <w:sz w:val="24"/>
          <w:szCs w:val="24"/>
        </w:rPr>
        <w:t>Special requests for the specific times and days of the author’s presentation cannot be made. First authors must be available to present on either Friday or Saturday.</w:t>
      </w:r>
    </w:p>
    <w:p w14:paraId="05CBC46F" w14:textId="77777777" w:rsidR="00991C4A" w:rsidRPr="00857D14" w:rsidRDefault="00991C4A" w:rsidP="00991C4A">
      <w:pPr>
        <w:ind w:left="720"/>
        <w:rPr>
          <w:rFonts w:ascii="Times New Roman" w:hAnsi="Times New Roman"/>
          <w:sz w:val="24"/>
          <w:szCs w:val="24"/>
        </w:rPr>
      </w:pPr>
    </w:p>
    <w:p w14:paraId="753B7903" w14:textId="77777777" w:rsidR="00665366" w:rsidRPr="00665366" w:rsidRDefault="00DD6DE1" w:rsidP="00665366">
      <w:pPr>
        <w:pStyle w:val="ListParagraph"/>
        <w:numPr>
          <w:ilvl w:val="0"/>
          <w:numId w:val="4"/>
        </w:numPr>
        <w:rPr>
          <w:rFonts w:ascii="Times New Roman" w:hAnsi="Times New Roman"/>
          <w:b/>
          <w:sz w:val="24"/>
          <w:szCs w:val="24"/>
        </w:rPr>
      </w:pPr>
      <w:r w:rsidRPr="00857D14">
        <w:rPr>
          <w:rFonts w:ascii="Times New Roman" w:hAnsi="Times New Roman"/>
          <w:sz w:val="24"/>
          <w:szCs w:val="24"/>
        </w:rPr>
        <w:t xml:space="preserve">All students, whose abstracts are selected for a </w:t>
      </w:r>
      <w:r w:rsidR="006173FC" w:rsidRPr="00857D14">
        <w:rPr>
          <w:rFonts w:ascii="Times New Roman" w:hAnsi="Times New Roman"/>
          <w:sz w:val="24"/>
          <w:szCs w:val="24"/>
          <w:u w:val="single"/>
        </w:rPr>
        <w:t>Podium Presentation</w:t>
      </w:r>
      <w:r w:rsidRPr="00857D14">
        <w:rPr>
          <w:rFonts w:ascii="Times New Roman" w:hAnsi="Times New Roman"/>
          <w:sz w:val="24"/>
          <w:szCs w:val="24"/>
        </w:rPr>
        <w:t>, will be automatically eligible for a MARC-ACSM Student Investigator Award. Three awards are provided at each annual conference: 1) the Matthew Kerner Undergraduate Student Investigator Award; 2) the Master Student Investigator Award; or 3) the Doctoral Student Investigator Award. Finalists for these awards will be determined by the Research Committee. Finalists will present in one of three joint sessions based on academic/award level.</w:t>
      </w:r>
    </w:p>
    <w:p w14:paraId="059E6C1E" w14:textId="77777777" w:rsidR="00665366" w:rsidRPr="00665366" w:rsidRDefault="00665366" w:rsidP="00665366">
      <w:pPr>
        <w:pStyle w:val="ListParagraph"/>
        <w:rPr>
          <w:rFonts w:ascii="Times New Roman" w:hAnsi="Times New Roman"/>
          <w:b/>
          <w:sz w:val="24"/>
          <w:szCs w:val="24"/>
        </w:rPr>
      </w:pPr>
    </w:p>
    <w:p w14:paraId="29A67079" w14:textId="77777777" w:rsidR="00C36B9F" w:rsidRPr="00665366" w:rsidRDefault="00C36B9F" w:rsidP="00665366">
      <w:pPr>
        <w:pStyle w:val="ListParagraph"/>
        <w:numPr>
          <w:ilvl w:val="0"/>
          <w:numId w:val="4"/>
        </w:numPr>
        <w:rPr>
          <w:rFonts w:ascii="Times New Roman" w:hAnsi="Times New Roman"/>
          <w:b/>
          <w:sz w:val="24"/>
          <w:szCs w:val="24"/>
        </w:rPr>
      </w:pPr>
      <w:r w:rsidRPr="00665366">
        <w:rPr>
          <w:rFonts w:ascii="Times New Roman" w:hAnsi="Times New Roman"/>
          <w:sz w:val="24"/>
          <w:szCs w:val="24"/>
        </w:rPr>
        <w:t xml:space="preserve">The Research Committee will determine the method of presentation, while considering the submitting author’s preference. Please note, due to limited time and space, the majority of the presentations will be organized into poster format. </w:t>
      </w:r>
    </w:p>
    <w:p w14:paraId="7135A6EC" w14:textId="77777777" w:rsidR="00665366" w:rsidRPr="00665366" w:rsidRDefault="00665366" w:rsidP="00665366">
      <w:pPr>
        <w:rPr>
          <w:rFonts w:ascii="Times New Roman" w:hAnsi="Times New Roman"/>
          <w:b/>
          <w:sz w:val="24"/>
          <w:szCs w:val="24"/>
        </w:rPr>
      </w:pPr>
    </w:p>
    <w:p w14:paraId="3251AB30" w14:textId="75F351AA" w:rsidR="00F30128" w:rsidRPr="00F30128" w:rsidRDefault="00665366" w:rsidP="00F30128">
      <w:pPr>
        <w:pStyle w:val="ListParagraph"/>
        <w:numPr>
          <w:ilvl w:val="0"/>
          <w:numId w:val="4"/>
        </w:numPr>
        <w:rPr>
          <w:rFonts w:ascii="Times New Roman" w:hAnsi="Times New Roman"/>
          <w:sz w:val="24"/>
          <w:szCs w:val="24"/>
        </w:rPr>
      </w:pPr>
      <w:r w:rsidRPr="00665366">
        <w:rPr>
          <w:rFonts w:ascii="Times New Roman" w:hAnsi="Times New Roman"/>
          <w:sz w:val="24"/>
          <w:szCs w:val="24"/>
        </w:rPr>
        <w:t xml:space="preserve">All presenters must pay the conference registration fee and any costs associated with travel to the conference.  Please do not submit an abstract to present if you are unable to attend the conference </w:t>
      </w:r>
      <w:r w:rsidRPr="00F30128">
        <w:rPr>
          <w:rFonts w:ascii="Times New Roman" w:hAnsi="Times New Roman"/>
          <w:sz w:val="24"/>
          <w:szCs w:val="24"/>
        </w:rPr>
        <w:t xml:space="preserve">on November </w:t>
      </w:r>
      <w:r w:rsidR="005A6699">
        <w:rPr>
          <w:rFonts w:ascii="Times New Roman" w:hAnsi="Times New Roman"/>
          <w:sz w:val="24"/>
          <w:szCs w:val="24"/>
        </w:rPr>
        <w:t>1</w:t>
      </w:r>
      <w:r w:rsidRPr="00F30128">
        <w:rPr>
          <w:rFonts w:ascii="Times New Roman" w:hAnsi="Times New Roman"/>
          <w:sz w:val="24"/>
          <w:szCs w:val="24"/>
        </w:rPr>
        <w:t>-</w:t>
      </w:r>
      <w:r w:rsidR="005A6699">
        <w:rPr>
          <w:rFonts w:ascii="Times New Roman" w:hAnsi="Times New Roman"/>
          <w:sz w:val="24"/>
          <w:szCs w:val="24"/>
        </w:rPr>
        <w:t>2</w:t>
      </w:r>
      <w:r w:rsidRPr="00F30128">
        <w:rPr>
          <w:rFonts w:ascii="Times New Roman" w:hAnsi="Times New Roman"/>
          <w:sz w:val="24"/>
          <w:szCs w:val="24"/>
        </w:rPr>
        <w:t>, 201</w:t>
      </w:r>
      <w:r w:rsidR="005A6699">
        <w:rPr>
          <w:rFonts w:ascii="Times New Roman" w:hAnsi="Times New Roman"/>
          <w:sz w:val="24"/>
          <w:szCs w:val="24"/>
        </w:rPr>
        <w:t>9</w:t>
      </w:r>
      <w:r w:rsidRPr="00F30128">
        <w:rPr>
          <w:rFonts w:ascii="Times New Roman" w:hAnsi="Times New Roman"/>
          <w:sz w:val="24"/>
          <w:szCs w:val="24"/>
        </w:rPr>
        <w:t>.</w:t>
      </w:r>
    </w:p>
    <w:p w14:paraId="0221293B" w14:textId="77777777" w:rsidR="00F30128" w:rsidRPr="00F30128" w:rsidRDefault="00F30128" w:rsidP="00F30128">
      <w:pPr>
        <w:rPr>
          <w:rFonts w:ascii="Times New Roman" w:hAnsi="Times New Roman"/>
          <w:sz w:val="24"/>
          <w:szCs w:val="24"/>
        </w:rPr>
      </w:pPr>
    </w:p>
    <w:p w14:paraId="4D377946" w14:textId="77777777" w:rsidR="00F30128" w:rsidRPr="00F30128" w:rsidRDefault="00F30128" w:rsidP="00F30128">
      <w:pPr>
        <w:pStyle w:val="ListParagraph"/>
        <w:numPr>
          <w:ilvl w:val="0"/>
          <w:numId w:val="4"/>
        </w:numPr>
        <w:rPr>
          <w:rFonts w:ascii="Times New Roman" w:hAnsi="Times New Roman"/>
          <w:sz w:val="24"/>
          <w:szCs w:val="24"/>
        </w:rPr>
      </w:pPr>
      <w:r w:rsidRPr="00F30128">
        <w:rPr>
          <w:rFonts w:ascii="Times New Roman" w:hAnsi="Times New Roman"/>
          <w:sz w:val="24"/>
          <w:szCs w:val="24"/>
        </w:rPr>
        <w:t xml:space="preserve">Failure to present at the MARC conference without written notification from the primary authors may result in exclusion from future MARC presentations. A written notification should be e-mailed to Scott Kieffer at </w:t>
      </w:r>
      <w:hyperlink r:id="rId6" w:history="1">
        <w:r w:rsidRPr="00F30128">
          <w:rPr>
            <w:rStyle w:val="Hyperlink"/>
            <w:rFonts w:ascii="Times New Roman" w:hAnsi="Times New Roman"/>
            <w:sz w:val="24"/>
            <w:szCs w:val="24"/>
          </w:rPr>
          <w:t>kieffer@messiah.edu</w:t>
        </w:r>
      </w:hyperlink>
      <w:r w:rsidRPr="00F30128">
        <w:rPr>
          <w:rFonts w:ascii="Times New Roman" w:hAnsi="Times New Roman"/>
          <w:sz w:val="24"/>
          <w:szCs w:val="24"/>
        </w:rPr>
        <w:t xml:space="preserve"> by the primary author.</w:t>
      </w:r>
    </w:p>
    <w:p w14:paraId="64345F27" w14:textId="77777777" w:rsidR="006A72A7" w:rsidRPr="00857D14" w:rsidRDefault="006A72A7" w:rsidP="006A72A7">
      <w:pPr>
        <w:rPr>
          <w:rFonts w:ascii="Times New Roman" w:hAnsi="Times New Roman"/>
          <w:b/>
          <w:sz w:val="24"/>
          <w:szCs w:val="24"/>
        </w:rPr>
      </w:pPr>
    </w:p>
    <w:p w14:paraId="48333B27" w14:textId="1EC64A33" w:rsidR="006A72A7" w:rsidRPr="00857D14" w:rsidRDefault="006A72A7" w:rsidP="005A6699">
      <w:pPr>
        <w:jc w:val="center"/>
        <w:rPr>
          <w:rFonts w:ascii="Times New Roman" w:hAnsi="Times New Roman"/>
          <w:b/>
          <w:sz w:val="24"/>
          <w:szCs w:val="24"/>
        </w:rPr>
      </w:pPr>
      <w:r w:rsidRPr="005A6699">
        <w:rPr>
          <w:rFonts w:ascii="Times New Roman" w:hAnsi="Times New Roman"/>
          <w:b/>
          <w:bCs/>
          <w:sz w:val="24"/>
          <w:szCs w:val="24"/>
        </w:rPr>
        <w:t xml:space="preserve">Please direct questions to </w:t>
      </w:r>
      <w:r w:rsidR="006173FC" w:rsidRPr="005A6699">
        <w:rPr>
          <w:rFonts w:ascii="Times New Roman" w:hAnsi="Times New Roman"/>
          <w:b/>
          <w:bCs/>
          <w:sz w:val="24"/>
          <w:szCs w:val="24"/>
        </w:rPr>
        <w:t xml:space="preserve">Dr. </w:t>
      </w:r>
      <w:r w:rsidR="005A6699" w:rsidRPr="005A6699">
        <w:rPr>
          <w:rFonts w:ascii="Times New Roman" w:hAnsi="Times New Roman"/>
          <w:b/>
          <w:bCs/>
          <w:sz w:val="24"/>
          <w:szCs w:val="24"/>
        </w:rPr>
        <w:t>Devon Dobrosielski</w:t>
      </w:r>
      <w:r w:rsidRPr="005A6699">
        <w:rPr>
          <w:rFonts w:ascii="Times New Roman" w:hAnsi="Times New Roman"/>
          <w:b/>
          <w:bCs/>
          <w:sz w:val="24"/>
          <w:szCs w:val="24"/>
        </w:rPr>
        <w:t>, Chai</w:t>
      </w:r>
      <w:r w:rsidR="003F46CB" w:rsidRPr="005A6699">
        <w:rPr>
          <w:rFonts w:ascii="Times New Roman" w:hAnsi="Times New Roman"/>
          <w:b/>
          <w:bCs/>
          <w:sz w:val="24"/>
          <w:szCs w:val="24"/>
        </w:rPr>
        <w:t>r, Research Committee at</w:t>
      </w:r>
      <w:r w:rsidR="003F46CB" w:rsidRPr="00857D14">
        <w:rPr>
          <w:rFonts w:ascii="Times New Roman" w:hAnsi="Times New Roman"/>
          <w:sz w:val="24"/>
          <w:szCs w:val="24"/>
        </w:rPr>
        <w:t xml:space="preserve"> </w:t>
      </w:r>
      <w:hyperlink r:id="rId7" w:history="1">
        <w:r w:rsidR="003F46CB" w:rsidRPr="00857D14">
          <w:rPr>
            <w:rStyle w:val="Hyperlink"/>
            <w:rFonts w:ascii="Times New Roman" w:hAnsi="Times New Roman"/>
            <w:sz w:val="24"/>
            <w:szCs w:val="24"/>
          </w:rPr>
          <w:t>researchchair@marcacsm.org</w:t>
        </w:r>
      </w:hyperlink>
    </w:p>
    <w:p w14:paraId="707114CB" w14:textId="77777777" w:rsidR="00DD6DE1" w:rsidRPr="00857D14" w:rsidRDefault="00DD6DE1" w:rsidP="00DD6DE1">
      <w:pPr>
        <w:rPr>
          <w:rFonts w:ascii="Times New Roman" w:hAnsi="Times New Roman"/>
          <w:sz w:val="24"/>
          <w:szCs w:val="24"/>
        </w:rPr>
      </w:pPr>
    </w:p>
    <w:p w14:paraId="3D37907B" w14:textId="77777777" w:rsidR="00C36B9F" w:rsidRPr="00C36B9F" w:rsidRDefault="00FC5176" w:rsidP="00C36B9F">
      <w:r w:rsidRPr="00857D14">
        <w:rPr>
          <w:rFonts w:ascii="Times New Roman" w:hAnsi="Times New Roman"/>
          <w:i/>
          <w:sz w:val="24"/>
          <w:szCs w:val="24"/>
        </w:rPr>
        <w:t>Please note:  The first</w:t>
      </w:r>
      <w:r w:rsidRPr="00C36B9F">
        <w:rPr>
          <w:rFonts w:ascii="Times New Roman" w:hAnsi="Times New Roman"/>
          <w:i/>
          <w:sz w:val="24"/>
          <w:szCs w:val="24"/>
        </w:rPr>
        <w:t xml:space="preserve"> aut</w:t>
      </w:r>
      <w:r w:rsidR="00C36B9F">
        <w:rPr>
          <w:rFonts w:ascii="Times New Roman" w:hAnsi="Times New Roman"/>
          <w:i/>
          <w:sz w:val="24"/>
          <w:szCs w:val="24"/>
        </w:rPr>
        <w:t xml:space="preserve">hor must present the abstract. </w:t>
      </w:r>
      <w:r w:rsidRPr="00C36B9F">
        <w:rPr>
          <w:rFonts w:ascii="Times New Roman" w:hAnsi="Times New Roman"/>
          <w:i/>
          <w:sz w:val="24"/>
          <w:szCs w:val="24"/>
        </w:rPr>
        <w:t>You may only appear as first author on ONE</w:t>
      </w:r>
      <w:r w:rsidR="00C36B9F" w:rsidRPr="00C36B9F">
        <w:rPr>
          <w:rFonts w:ascii="Times New Roman" w:hAnsi="Times New Roman"/>
          <w:i/>
          <w:sz w:val="24"/>
          <w:szCs w:val="24"/>
        </w:rPr>
        <w:t xml:space="preserve"> scientific or one clinical case </w:t>
      </w:r>
      <w:r w:rsidRPr="00C36B9F">
        <w:rPr>
          <w:rFonts w:ascii="Times New Roman" w:hAnsi="Times New Roman"/>
          <w:i/>
          <w:sz w:val="24"/>
          <w:szCs w:val="24"/>
        </w:rPr>
        <w:t xml:space="preserve">abstract, but may co-author as many abstracts as desired.  If a person submits, as first author, more </w:t>
      </w:r>
      <w:r w:rsidRPr="00857D14">
        <w:rPr>
          <w:rFonts w:ascii="Times New Roman" w:hAnsi="Times New Roman"/>
          <w:i/>
          <w:sz w:val="24"/>
          <w:szCs w:val="24"/>
        </w:rPr>
        <w:t>than one abstract, only one abstract will be accepted</w:t>
      </w:r>
      <w:r w:rsidR="00AB2C15" w:rsidRPr="00857D14">
        <w:rPr>
          <w:rFonts w:ascii="Times New Roman" w:hAnsi="Times New Roman"/>
          <w:i/>
          <w:sz w:val="24"/>
          <w:szCs w:val="24"/>
        </w:rPr>
        <w:t xml:space="preserve"> and</w:t>
      </w:r>
      <w:r w:rsidR="009A5F32" w:rsidRPr="00857D14">
        <w:rPr>
          <w:rFonts w:ascii="Times New Roman" w:hAnsi="Times New Roman"/>
          <w:i/>
          <w:sz w:val="24"/>
          <w:szCs w:val="24"/>
        </w:rPr>
        <w:t xml:space="preserve"> </w:t>
      </w:r>
      <w:r w:rsidRPr="00857D14">
        <w:rPr>
          <w:rFonts w:ascii="Times New Roman" w:hAnsi="Times New Roman"/>
          <w:i/>
          <w:sz w:val="24"/>
          <w:szCs w:val="24"/>
        </w:rPr>
        <w:t>all others will be rejected. Authors should note that this abstract may be submitted/presented both at the regional and national ACSM annual meetings.</w:t>
      </w:r>
      <w:r w:rsidR="00C36B9F">
        <w:rPr>
          <w:rFonts w:ascii="Times New Roman" w:hAnsi="Times New Roman"/>
          <w:i/>
          <w:sz w:val="24"/>
          <w:szCs w:val="24"/>
        </w:rPr>
        <w:t xml:space="preserve"> </w:t>
      </w:r>
      <w:r w:rsidR="00C36B9F" w:rsidRPr="00C36B9F">
        <w:rPr>
          <w:rFonts w:ascii="Times New Roman" w:hAnsi="Times New Roman"/>
          <w:i/>
          <w:sz w:val="24"/>
          <w:szCs w:val="24"/>
        </w:rPr>
        <w:t xml:space="preserve">Accepted abstracts will be published in the MARC ACSM supplement issue in the International Journal of Exercise Science: Conference Proceedings. </w:t>
      </w:r>
    </w:p>
    <w:p w14:paraId="17AE8558" w14:textId="77777777" w:rsidR="00FC5176" w:rsidRPr="00857D14" w:rsidRDefault="00FC5176" w:rsidP="00DD6DE1">
      <w:pPr>
        <w:rPr>
          <w:rFonts w:ascii="Times New Roman" w:hAnsi="Times New Roman"/>
          <w:i/>
          <w:sz w:val="24"/>
          <w:szCs w:val="24"/>
        </w:rPr>
      </w:pPr>
    </w:p>
    <w:p w14:paraId="1D3E3F76" w14:textId="77777777" w:rsidR="00967D38" w:rsidRPr="00857D14" w:rsidRDefault="00967D38" w:rsidP="00967D38">
      <w:pPr>
        <w:rPr>
          <w:rFonts w:ascii="Times New Roman" w:hAnsi="Times New Roman"/>
          <w:b/>
          <w:sz w:val="24"/>
          <w:szCs w:val="24"/>
        </w:rPr>
      </w:pPr>
    </w:p>
    <w:p w14:paraId="78155812" w14:textId="77777777" w:rsidR="00967D38" w:rsidRPr="00857D14" w:rsidRDefault="003F46CB" w:rsidP="00967D38">
      <w:pPr>
        <w:rPr>
          <w:rFonts w:ascii="Times New Roman" w:hAnsi="Times New Roman"/>
          <w:b/>
          <w:sz w:val="24"/>
          <w:szCs w:val="24"/>
        </w:rPr>
      </w:pPr>
      <w:r w:rsidRPr="00857D14">
        <w:rPr>
          <w:rFonts w:ascii="Times New Roman" w:hAnsi="Times New Roman"/>
          <w:b/>
          <w:sz w:val="24"/>
          <w:szCs w:val="24"/>
        </w:rPr>
        <w:t>Guidelines &amp; Example</w:t>
      </w:r>
    </w:p>
    <w:p w14:paraId="65E0B24F" w14:textId="77777777" w:rsidR="003F46CB" w:rsidRPr="00857D14" w:rsidRDefault="003F46CB" w:rsidP="00967D38">
      <w:pPr>
        <w:rPr>
          <w:rFonts w:ascii="Times New Roman" w:hAnsi="Times New Roman"/>
          <w:b/>
          <w:sz w:val="24"/>
          <w:szCs w:val="24"/>
        </w:rPr>
      </w:pPr>
    </w:p>
    <w:p w14:paraId="78255FA1" w14:textId="77777777" w:rsidR="00967D38" w:rsidRPr="00857D14" w:rsidRDefault="00967D38" w:rsidP="00967D38">
      <w:pPr>
        <w:rPr>
          <w:rFonts w:ascii="Times New Roman" w:hAnsi="Times New Roman"/>
          <w:sz w:val="24"/>
          <w:szCs w:val="24"/>
        </w:rPr>
      </w:pPr>
      <w:r w:rsidRPr="00857D14">
        <w:rPr>
          <w:rFonts w:ascii="Times New Roman" w:hAnsi="Times New Roman"/>
          <w:b/>
          <w:sz w:val="24"/>
          <w:szCs w:val="24"/>
        </w:rPr>
        <w:t>Abstract Format Instructions</w:t>
      </w:r>
    </w:p>
    <w:p w14:paraId="4CD2A903" w14:textId="77777777" w:rsidR="00C36B9F" w:rsidRDefault="00967D38" w:rsidP="00C36B9F">
      <w:pPr>
        <w:numPr>
          <w:ilvl w:val="0"/>
          <w:numId w:val="2"/>
        </w:numPr>
        <w:ind w:left="270" w:hanging="270"/>
        <w:rPr>
          <w:rFonts w:ascii="Times New Roman" w:hAnsi="Times New Roman"/>
          <w:sz w:val="24"/>
          <w:szCs w:val="24"/>
        </w:rPr>
      </w:pPr>
      <w:r w:rsidRPr="00857D14">
        <w:rPr>
          <w:rFonts w:ascii="Times New Roman" w:hAnsi="Times New Roman"/>
          <w:sz w:val="24"/>
          <w:szCs w:val="24"/>
        </w:rPr>
        <w:t xml:space="preserve">The entire abstract must be typed using a Times New Roman font and a font size of no smaller than </w:t>
      </w:r>
      <w:r w:rsidRPr="00857D14">
        <w:rPr>
          <w:rFonts w:ascii="Times New Roman" w:hAnsi="Times New Roman"/>
          <w:b/>
          <w:sz w:val="24"/>
          <w:szCs w:val="24"/>
          <w:u w:val="single"/>
        </w:rPr>
        <w:t>11</w:t>
      </w:r>
      <w:r w:rsidRPr="00857D14">
        <w:rPr>
          <w:rFonts w:ascii="Times New Roman" w:hAnsi="Times New Roman"/>
          <w:sz w:val="24"/>
          <w:szCs w:val="24"/>
        </w:rPr>
        <w:t xml:space="preserve"> points. </w:t>
      </w:r>
      <w:r w:rsidR="008A3993" w:rsidRPr="00857D14">
        <w:rPr>
          <w:rFonts w:ascii="Times New Roman" w:hAnsi="Times New Roman"/>
          <w:color w:val="000000"/>
          <w:sz w:val="24"/>
          <w:szCs w:val="24"/>
        </w:rPr>
        <w:t>There is a 2,000 characters limit (not including spaces, title, or author block) for abstracts. </w:t>
      </w:r>
      <w:r w:rsidR="00A8221C" w:rsidRPr="009E2BFF">
        <w:rPr>
          <w:rFonts w:ascii="Times New Roman" w:hAnsi="Times New Roman"/>
          <w:b/>
          <w:sz w:val="24"/>
          <w:szCs w:val="24"/>
          <w:u w:val="single"/>
        </w:rPr>
        <w:t>Tables, charts, and graphs, are prohibited in abstracts</w:t>
      </w:r>
      <w:r w:rsidR="00A8221C" w:rsidRPr="004E63D3">
        <w:rPr>
          <w:rFonts w:ascii="Times New Roman" w:hAnsi="Times New Roman"/>
          <w:b/>
          <w:sz w:val="24"/>
          <w:szCs w:val="24"/>
        </w:rPr>
        <w:t>.</w:t>
      </w:r>
      <w:r w:rsidR="008A3993" w:rsidRPr="00857D14">
        <w:rPr>
          <w:rFonts w:ascii="Times New Roman" w:hAnsi="Times New Roman"/>
          <w:color w:val="000000"/>
          <w:sz w:val="24"/>
          <w:szCs w:val="24"/>
        </w:rPr>
        <w:t xml:space="preserve"> Non-compliant abstracts are subject to rejection for presentation. </w:t>
      </w:r>
      <w:r w:rsidR="008A3993" w:rsidRPr="00857D14">
        <w:rPr>
          <w:rFonts w:ascii="Times New Roman" w:eastAsia="Times New Roman" w:hAnsi="Times New Roman"/>
          <w:color w:val="000000"/>
          <w:sz w:val="24"/>
          <w:szCs w:val="24"/>
        </w:rPr>
        <w:t>Please review the guidelines and example to make sure your abstract meets the requirements for acceptance.</w:t>
      </w:r>
    </w:p>
    <w:p w14:paraId="48AAA5F1" w14:textId="77777777" w:rsidR="009E2BFF" w:rsidRPr="00C36B9F" w:rsidRDefault="00967D38" w:rsidP="00C36B9F">
      <w:pPr>
        <w:numPr>
          <w:ilvl w:val="0"/>
          <w:numId w:val="2"/>
        </w:numPr>
        <w:ind w:left="270" w:hanging="270"/>
        <w:rPr>
          <w:rFonts w:ascii="Times New Roman" w:hAnsi="Times New Roman"/>
          <w:sz w:val="24"/>
          <w:szCs w:val="24"/>
        </w:rPr>
      </w:pPr>
      <w:r w:rsidRPr="00C36B9F">
        <w:rPr>
          <w:rFonts w:ascii="Times New Roman" w:hAnsi="Times New Roman"/>
          <w:sz w:val="24"/>
          <w:szCs w:val="24"/>
        </w:rPr>
        <w:t>The title of the abstract should be typed in Title Case and in bold. It should be limited to 15 words. On a new line, with a 3-space indent, type the name of the authors (</w:t>
      </w:r>
      <w:r w:rsidR="00E25DA8" w:rsidRPr="00C36B9F">
        <w:rPr>
          <w:rFonts w:ascii="Times New Roman" w:hAnsi="Times New Roman"/>
          <w:sz w:val="24"/>
          <w:szCs w:val="24"/>
        </w:rPr>
        <w:t xml:space="preserve">first name, middle initial and </w:t>
      </w:r>
      <w:r w:rsidR="003C4C63" w:rsidRPr="00C36B9F">
        <w:rPr>
          <w:rFonts w:ascii="Times New Roman" w:hAnsi="Times New Roman"/>
          <w:sz w:val="24"/>
          <w:szCs w:val="24"/>
        </w:rPr>
        <w:t>last name</w:t>
      </w:r>
      <w:r w:rsidRPr="00C36B9F">
        <w:rPr>
          <w:rFonts w:ascii="Times New Roman" w:hAnsi="Times New Roman"/>
          <w:sz w:val="24"/>
          <w:szCs w:val="24"/>
        </w:rPr>
        <w:t xml:space="preserve">), followed by the institution, city and state. </w:t>
      </w:r>
      <w:r w:rsidR="00C36B9F" w:rsidRPr="00C36B9F">
        <w:rPr>
          <w:rFonts w:ascii="Times New Roman" w:hAnsi="Times New Roman"/>
          <w:sz w:val="24"/>
          <w:szCs w:val="24"/>
        </w:rPr>
        <w:t xml:space="preserve">Academic departments should </w:t>
      </w:r>
      <w:r w:rsidR="00C36B9F" w:rsidRPr="00C36B9F">
        <w:rPr>
          <w:rFonts w:ascii="Times New Roman" w:hAnsi="Times New Roman"/>
          <w:i/>
          <w:sz w:val="24"/>
          <w:szCs w:val="24"/>
        </w:rPr>
        <w:t>not</w:t>
      </w:r>
      <w:r w:rsidR="00C36B9F" w:rsidRPr="00C36B9F">
        <w:rPr>
          <w:rFonts w:ascii="Times New Roman" w:hAnsi="Times New Roman"/>
          <w:sz w:val="24"/>
          <w:szCs w:val="24"/>
        </w:rPr>
        <w:t xml:space="preserve"> be included. </w:t>
      </w:r>
      <w:r w:rsidR="003C4C63" w:rsidRPr="00C36B9F">
        <w:rPr>
          <w:rFonts w:ascii="Times New Roman" w:hAnsi="Times New Roman"/>
          <w:sz w:val="24"/>
          <w:szCs w:val="24"/>
        </w:rPr>
        <w:t>If multiple inst</w:t>
      </w:r>
      <w:r w:rsidR="00165180" w:rsidRPr="00C36B9F">
        <w:rPr>
          <w:rFonts w:ascii="Times New Roman" w:hAnsi="Times New Roman"/>
          <w:sz w:val="24"/>
          <w:szCs w:val="24"/>
        </w:rPr>
        <w:t>itution</w:t>
      </w:r>
      <w:r w:rsidR="003C4C63" w:rsidRPr="00C36B9F">
        <w:rPr>
          <w:rFonts w:ascii="Times New Roman" w:hAnsi="Times New Roman"/>
          <w:sz w:val="24"/>
          <w:szCs w:val="24"/>
        </w:rPr>
        <w:t xml:space="preserve">s are represented in the abstract, please use a numerical superscript following each author with corresponding superscript in front of the institution (see example). </w:t>
      </w:r>
      <w:r w:rsidRPr="00C36B9F">
        <w:rPr>
          <w:rFonts w:ascii="Times New Roman" w:hAnsi="Times New Roman"/>
          <w:sz w:val="24"/>
          <w:szCs w:val="24"/>
        </w:rPr>
        <w:t>Skip a line between the title/authors and the body of the abstract.</w:t>
      </w:r>
    </w:p>
    <w:p w14:paraId="55ACDDD3" w14:textId="77777777" w:rsidR="00665366" w:rsidRDefault="00967D38" w:rsidP="00665366">
      <w:pPr>
        <w:numPr>
          <w:ilvl w:val="0"/>
          <w:numId w:val="2"/>
        </w:numPr>
        <w:ind w:left="270" w:hanging="270"/>
        <w:rPr>
          <w:rFonts w:ascii="Times New Roman" w:hAnsi="Times New Roman"/>
          <w:sz w:val="24"/>
          <w:szCs w:val="24"/>
        </w:rPr>
      </w:pPr>
      <w:r w:rsidRPr="009E2BFF">
        <w:rPr>
          <w:rFonts w:ascii="Times New Roman" w:hAnsi="Times New Roman"/>
          <w:sz w:val="24"/>
          <w:szCs w:val="24"/>
        </w:rPr>
        <w:t>The text of the abstract should be single-spaced and one</w:t>
      </w:r>
      <w:r w:rsidR="00A8221C" w:rsidRPr="009E2BFF">
        <w:rPr>
          <w:rFonts w:ascii="Times New Roman" w:hAnsi="Times New Roman"/>
          <w:sz w:val="24"/>
          <w:szCs w:val="24"/>
        </w:rPr>
        <w:t xml:space="preserve"> paragraph</w:t>
      </w:r>
      <w:r w:rsidRPr="009E2BFF">
        <w:rPr>
          <w:rFonts w:ascii="Times New Roman" w:hAnsi="Times New Roman"/>
          <w:sz w:val="24"/>
          <w:szCs w:val="24"/>
        </w:rPr>
        <w:t>. T</w:t>
      </w:r>
      <w:r w:rsidR="00EA6867" w:rsidRPr="009E2BFF">
        <w:rPr>
          <w:rFonts w:ascii="Times New Roman" w:hAnsi="Times New Roman"/>
          <w:sz w:val="24"/>
          <w:szCs w:val="24"/>
        </w:rPr>
        <w:t>he abstr</w:t>
      </w:r>
      <w:r w:rsidR="009E2BFF">
        <w:rPr>
          <w:rFonts w:ascii="Times New Roman" w:hAnsi="Times New Roman"/>
          <w:sz w:val="24"/>
          <w:szCs w:val="24"/>
        </w:rPr>
        <w:t xml:space="preserve">act MUST </w:t>
      </w:r>
      <w:r w:rsidRPr="009E2BFF">
        <w:rPr>
          <w:rFonts w:ascii="Times New Roman" w:hAnsi="Times New Roman"/>
          <w:sz w:val="24"/>
          <w:szCs w:val="24"/>
        </w:rPr>
        <w:t xml:space="preserve">include the following headings:  </w:t>
      </w:r>
      <w:r w:rsidRPr="009E2BFF">
        <w:rPr>
          <w:rFonts w:ascii="Times New Roman" w:hAnsi="Times New Roman"/>
          <w:b/>
          <w:sz w:val="24"/>
          <w:szCs w:val="24"/>
        </w:rPr>
        <w:t>PURPOSE, METHODS, RESULTS, and CONCLUSION</w:t>
      </w:r>
      <w:r w:rsidRPr="009E2BFF">
        <w:rPr>
          <w:rFonts w:ascii="Times New Roman" w:hAnsi="Times New Roman"/>
          <w:sz w:val="24"/>
          <w:szCs w:val="24"/>
        </w:rPr>
        <w:t xml:space="preserve">. </w:t>
      </w:r>
    </w:p>
    <w:p w14:paraId="63C6C83C" w14:textId="77777777" w:rsidR="00665366" w:rsidRPr="00665366" w:rsidRDefault="00665366" w:rsidP="00665366">
      <w:pPr>
        <w:numPr>
          <w:ilvl w:val="0"/>
          <w:numId w:val="2"/>
        </w:numPr>
        <w:ind w:left="270" w:hanging="270"/>
        <w:rPr>
          <w:rFonts w:ascii="Times New Roman" w:hAnsi="Times New Roman"/>
          <w:sz w:val="24"/>
          <w:szCs w:val="24"/>
        </w:rPr>
      </w:pPr>
      <w:r w:rsidRPr="00665366">
        <w:rPr>
          <w:rFonts w:ascii="Times New Roman" w:hAnsi="Times New Roman"/>
          <w:sz w:val="24"/>
          <w:szCs w:val="24"/>
        </w:rPr>
        <w:t xml:space="preserve">The purpose and methodology of the submitted abstract/case must be original. The abstract must not have been previously published at the time of submission. This includes: abstract, case study, and/or manuscript in a professional publication. </w:t>
      </w:r>
    </w:p>
    <w:p w14:paraId="5BFC84CE" w14:textId="77777777" w:rsidR="009E2BFF" w:rsidRPr="009E2BFF" w:rsidRDefault="009E2BFF" w:rsidP="009E2BFF">
      <w:pPr>
        <w:numPr>
          <w:ilvl w:val="0"/>
          <w:numId w:val="2"/>
        </w:numPr>
        <w:ind w:left="270" w:hanging="270"/>
        <w:rPr>
          <w:rFonts w:ascii="Times New Roman" w:hAnsi="Times New Roman"/>
          <w:sz w:val="24"/>
          <w:szCs w:val="24"/>
        </w:rPr>
      </w:pPr>
      <w:r w:rsidRPr="009E2BFF">
        <w:rPr>
          <w:rFonts w:ascii="Times New Roman" w:hAnsi="Times New Roman"/>
          <w:b/>
          <w:sz w:val="24"/>
          <w:szCs w:val="24"/>
          <w:u w:val="single"/>
        </w:rPr>
        <w:t>Abstracts of experimental studies MUST include Experimental data</w:t>
      </w:r>
      <w:r w:rsidRPr="009E2BFF">
        <w:rPr>
          <w:rFonts w:ascii="Times New Roman" w:hAnsi="Times New Roman"/>
          <w:sz w:val="24"/>
          <w:szCs w:val="24"/>
        </w:rPr>
        <w:t xml:space="preserve">. Generally describing results (such as, “the experimental group lost more weight than the control group”) or including only statistical analyses (such as, “results were significant at p &lt; .05)” is unacceptable and may result in abstract rejection. </w:t>
      </w:r>
      <w:r w:rsidR="00967D38" w:rsidRPr="009E2BFF">
        <w:rPr>
          <w:rFonts w:ascii="Times New Roman" w:hAnsi="Times New Roman"/>
          <w:i/>
          <w:sz w:val="24"/>
          <w:szCs w:val="24"/>
        </w:rPr>
        <w:t>The lack of inclusion of experimental data may result in the abstract being rejected.</w:t>
      </w:r>
      <w:r w:rsidR="00967D38" w:rsidRPr="009E2BFF">
        <w:rPr>
          <w:rFonts w:ascii="Times New Roman" w:hAnsi="Times New Roman"/>
          <w:sz w:val="24"/>
          <w:szCs w:val="24"/>
        </w:rPr>
        <w:t xml:space="preserve"> </w:t>
      </w:r>
    </w:p>
    <w:p w14:paraId="017FB8F8" w14:textId="77777777" w:rsidR="00EA6867" w:rsidRPr="00857D14" w:rsidRDefault="00967D38" w:rsidP="00967D38">
      <w:pPr>
        <w:numPr>
          <w:ilvl w:val="0"/>
          <w:numId w:val="2"/>
        </w:numPr>
        <w:ind w:left="270" w:hanging="270"/>
        <w:rPr>
          <w:rFonts w:ascii="Times New Roman" w:hAnsi="Times New Roman"/>
          <w:sz w:val="24"/>
          <w:szCs w:val="24"/>
        </w:rPr>
      </w:pPr>
      <w:r w:rsidRPr="00857D14">
        <w:rPr>
          <w:rFonts w:ascii="Times New Roman" w:hAnsi="Times New Roman"/>
          <w:sz w:val="24"/>
          <w:szCs w:val="24"/>
        </w:rPr>
        <w:t>Do not us</w:t>
      </w:r>
      <w:r w:rsidR="00EA6867" w:rsidRPr="00857D14">
        <w:rPr>
          <w:rFonts w:ascii="Times New Roman" w:hAnsi="Times New Roman"/>
          <w:sz w:val="24"/>
          <w:szCs w:val="24"/>
        </w:rPr>
        <w:t>e brand names in the abstract.</w:t>
      </w:r>
    </w:p>
    <w:p w14:paraId="1BE7A550" w14:textId="77777777" w:rsidR="00967D38" w:rsidRPr="00857D14" w:rsidRDefault="00F73F49" w:rsidP="00967D38">
      <w:pPr>
        <w:numPr>
          <w:ilvl w:val="0"/>
          <w:numId w:val="2"/>
        </w:numPr>
        <w:ind w:left="270" w:hanging="270"/>
        <w:rPr>
          <w:rFonts w:ascii="Times New Roman" w:hAnsi="Times New Roman"/>
          <w:sz w:val="24"/>
          <w:szCs w:val="24"/>
        </w:rPr>
      </w:pPr>
      <w:r w:rsidRPr="00857D14">
        <w:rPr>
          <w:rFonts w:ascii="Times New Roman" w:hAnsi="Times New Roman"/>
          <w:sz w:val="24"/>
          <w:szCs w:val="24"/>
          <w:u w:val="single"/>
        </w:rPr>
        <w:t>Statement of Disclosure</w:t>
      </w:r>
      <w:r w:rsidRPr="00857D14">
        <w:rPr>
          <w:rFonts w:ascii="Times New Roman" w:hAnsi="Times New Roman"/>
          <w:sz w:val="24"/>
          <w:szCs w:val="24"/>
        </w:rPr>
        <w:t xml:space="preserve">: </w:t>
      </w:r>
      <w:r w:rsidR="00967D38" w:rsidRPr="00857D14">
        <w:rPr>
          <w:rFonts w:ascii="Times New Roman" w:hAnsi="Times New Roman"/>
          <w:sz w:val="24"/>
          <w:szCs w:val="24"/>
        </w:rPr>
        <w:t xml:space="preserve">Indicate grant </w:t>
      </w:r>
      <w:r w:rsidR="00EA6867" w:rsidRPr="00857D14">
        <w:rPr>
          <w:rFonts w:ascii="Times New Roman" w:hAnsi="Times New Roman"/>
          <w:sz w:val="24"/>
          <w:szCs w:val="24"/>
        </w:rPr>
        <w:t xml:space="preserve">or other sponsor </w:t>
      </w:r>
      <w:r w:rsidR="00967D38" w:rsidRPr="00857D14">
        <w:rPr>
          <w:rFonts w:ascii="Times New Roman" w:hAnsi="Times New Roman"/>
          <w:sz w:val="24"/>
          <w:szCs w:val="24"/>
        </w:rPr>
        <w:t>funding information at the bottom of the abstract.</w:t>
      </w:r>
      <w:r w:rsidRPr="00857D14">
        <w:rPr>
          <w:rFonts w:ascii="Times New Roman" w:hAnsi="Times New Roman"/>
          <w:sz w:val="24"/>
          <w:szCs w:val="24"/>
        </w:rPr>
        <w:t xml:space="preserve"> Indent 3 spaces and provide the funding agency and grant number supporting the research reported.</w:t>
      </w:r>
    </w:p>
    <w:p w14:paraId="20BDAFC7" w14:textId="77777777" w:rsidR="00BE1806" w:rsidRPr="00857D14" w:rsidRDefault="00EA6867" w:rsidP="00BE1806">
      <w:pPr>
        <w:numPr>
          <w:ilvl w:val="0"/>
          <w:numId w:val="2"/>
        </w:numPr>
        <w:ind w:left="270" w:hanging="270"/>
        <w:rPr>
          <w:rFonts w:ascii="Times New Roman" w:hAnsi="Times New Roman"/>
          <w:sz w:val="24"/>
          <w:szCs w:val="24"/>
        </w:rPr>
      </w:pPr>
      <w:r w:rsidRPr="00857D14">
        <w:rPr>
          <w:rFonts w:ascii="Times New Roman" w:hAnsi="Times New Roman"/>
          <w:sz w:val="24"/>
          <w:szCs w:val="24"/>
        </w:rPr>
        <w:t>A</w:t>
      </w:r>
      <w:r w:rsidR="00967D38" w:rsidRPr="00857D14">
        <w:rPr>
          <w:rFonts w:ascii="Times New Roman" w:hAnsi="Times New Roman"/>
          <w:sz w:val="24"/>
          <w:szCs w:val="24"/>
        </w:rPr>
        <w:t>bstract</w:t>
      </w:r>
      <w:r w:rsidRPr="00857D14">
        <w:rPr>
          <w:rFonts w:ascii="Times New Roman" w:hAnsi="Times New Roman"/>
          <w:sz w:val="24"/>
          <w:szCs w:val="24"/>
        </w:rPr>
        <w:t>s</w:t>
      </w:r>
      <w:r w:rsidR="00967D38" w:rsidRPr="00857D14">
        <w:rPr>
          <w:rFonts w:ascii="Times New Roman" w:hAnsi="Times New Roman"/>
          <w:sz w:val="24"/>
          <w:szCs w:val="24"/>
        </w:rPr>
        <w:t xml:space="preserve"> must </w:t>
      </w:r>
      <w:r w:rsidRPr="00857D14">
        <w:rPr>
          <w:rFonts w:ascii="Times New Roman" w:hAnsi="Times New Roman"/>
          <w:sz w:val="24"/>
          <w:szCs w:val="24"/>
        </w:rPr>
        <w:t>be prepared and submitted in Microsoft Word, PC or MAC version</w:t>
      </w:r>
      <w:r w:rsidR="00AD3D81" w:rsidRPr="00857D14">
        <w:rPr>
          <w:rFonts w:ascii="Times New Roman" w:hAnsi="Times New Roman"/>
          <w:sz w:val="24"/>
          <w:szCs w:val="24"/>
        </w:rPr>
        <w:t>,</w:t>
      </w:r>
      <w:r w:rsidRPr="00857D14">
        <w:rPr>
          <w:rFonts w:ascii="Times New Roman" w:hAnsi="Times New Roman"/>
          <w:sz w:val="24"/>
          <w:szCs w:val="24"/>
        </w:rPr>
        <w:t xml:space="preserve"> </w:t>
      </w:r>
      <w:r w:rsidR="00967D38" w:rsidRPr="00857D14">
        <w:rPr>
          <w:rFonts w:ascii="Times New Roman" w:hAnsi="Times New Roman"/>
          <w:sz w:val="24"/>
          <w:szCs w:val="24"/>
        </w:rPr>
        <w:t>and written in English.</w:t>
      </w:r>
    </w:p>
    <w:p w14:paraId="280D2FBC" w14:textId="77777777" w:rsidR="00BE1806" w:rsidRPr="00857D14" w:rsidRDefault="00BE1806" w:rsidP="00BE1806">
      <w:pPr>
        <w:numPr>
          <w:ilvl w:val="0"/>
          <w:numId w:val="2"/>
        </w:numPr>
        <w:ind w:left="270" w:hanging="270"/>
        <w:rPr>
          <w:rFonts w:ascii="Times New Roman" w:hAnsi="Times New Roman"/>
          <w:sz w:val="24"/>
          <w:szCs w:val="24"/>
        </w:rPr>
      </w:pPr>
      <w:r w:rsidRPr="00857D14">
        <w:rPr>
          <w:rFonts w:ascii="Times New Roman" w:hAnsi="Times New Roman"/>
          <w:color w:val="000000"/>
          <w:sz w:val="24"/>
          <w:szCs w:val="24"/>
        </w:rPr>
        <w:t>Use standard abbreviations, symbols, and punctuation as used in MSSE. When using abbreviations in the body of the abstract, spell out in full the first mention, followed by the abbreviation in parentheses.</w:t>
      </w:r>
    </w:p>
    <w:p w14:paraId="1CED179A" w14:textId="77777777" w:rsidR="00D22369" w:rsidRPr="00D22369" w:rsidRDefault="00BE1806" w:rsidP="00665366">
      <w:pPr>
        <w:numPr>
          <w:ilvl w:val="0"/>
          <w:numId w:val="2"/>
        </w:numPr>
        <w:tabs>
          <w:tab w:val="left" w:pos="360"/>
        </w:tabs>
        <w:ind w:left="270" w:hanging="270"/>
        <w:rPr>
          <w:rFonts w:ascii="Times New Roman" w:hAnsi="Times New Roman"/>
          <w:sz w:val="24"/>
          <w:szCs w:val="24"/>
        </w:rPr>
      </w:pPr>
      <w:r w:rsidRPr="00857D14">
        <w:rPr>
          <w:rFonts w:ascii="Times New Roman" w:hAnsi="Times New Roman"/>
          <w:color w:val="000000"/>
          <w:sz w:val="24"/>
          <w:szCs w:val="24"/>
        </w:rPr>
        <w:t>Human studies must comply with the ACSM statement regarding th</w:t>
      </w:r>
      <w:r w:rsidR="00D22369">
        <w:rPr>
          <w:rFonts w:ascii="Times New Roman" w:hAnsi="Times New Roman"/>
          <w:color w:val="000000"/>
          <w:sz w:val="24"/>
          <w:szCs w:val="24"/>
        </w:rPr>
        <w:t>e use of human participants and</w:t>
      </w:r>
    </w:p>
    <w:p w14:paraId="4EAF380A" w14:textId="77777777" w:rsidR="0066340A" w:rsidRDefault="00BE1806" w:rsidP="00D22369">
      <w:pPr>
        <w:tabs>
          <w:tab w:val="left" w:pos="360"/>
        </w:tabs>
        <w:ind w:left="270"/>
        <w:rPr>
          <w:rFonts w:ascii="Times New Roman" w:hAnsi="Times New Roman"/>
          <w:sz w:val="24"/>
          <w:szCs w:val="24"/>
        </w:rPr>
      </w:pPr>
      <w:r w:rsidRPr="00857D14">
        <w:rPr>
          <w:rFonts w:ascii="Times New Roman" w:hAnsi="Times New Roman"/>
          <w:color w:val="000000"/>
          <w:sz w:val="24"/>
          <w:szCs w:val="24"/>
        </w:rPr>
        <w:t>informed consent (MSSE Vol. 30, No. 7, July 1998, “Policy Statement Regarding the Use of Huma</w:t>
      </w:r>
      <w:r w:rsidR="00AF2F54">
        <w:rPr>
          <w:rFonts w:ascii="Times New Roman" w:hAnsi="Times New Roman"/>
          <w:color w:val="000000"/>
          <w:sz w:val="24"/>
          <w:szCs w:val="24"/>
        </w:rPr>
        <w:t>n Subjects and Informed Consent</w:t>
      </w:r>
      <w:r w:rsidRPr="00857D14">
        <w:rPr>
          <w:rFonts w:ascii="Times New Roman" w:hAnsi="Times New Roman"/>
          <w:color w:val="000000"/>
          <w:sz w:val="24"/>
          <w:szCs w:val="24"/>
        </w:rPr>
        <w:t>”)</w:t>
      </w:r>
      <w:r w:rsidR="00AF2F54">
        <w:rPr>
          <w:rFonts w:ascii="Times New Roman" w:hAnsi="Times New Roman"/>
          <w:color w:val="000000"/>
          <w:sz w:val="24"/>
          <w:szCs w:val="24"/>
        </w:rPr>
        <w:t>.</w:t>
      </w:r>
    </w:p>
    <w:p w14:paraId="3305A599" w14:textId="77777777" w:rsidR="00665366" w:rsidRDefault="00BE1806" w:rsidP="00665366">
      <w:pPr>
        <w:numPr>
          <w:ilvl w:val="0"/>
          <w:numId w:val="2"/>
        </w:numPr>
        <w:tabs>
          <w:tab w:val="left" w:pos="360"/>
        </w:tabs>
        <w:ind w:left="270" w:hanging="270"/>
        <w:rPr>
          <w:rFonts w:ascii="Times New Roman" w:hAnsi="Times New Roman"/>
          <w:sz w:val="24"/>
          <w:szCs w:val="24"/>
        </w:rPr>
      </w:pPr>
      <w:r w:rsidRPr="009E2BFF">
        <w:rPr>
          <w:rFonts w:ascii="Times New Roman" w:hAnsi="Times New Roman"/>
          <w:color w:val="000000"/>
          <w:sz w:val="24"/>
          <w:szCs w:val="24"/>
        </w:rPr>
        <w:t>Animal studies must comply with the NIH guidelines regarding the use of animals.</w:t>
      </w:r>
    </w:p>
    <w:p w14:paraId="7AAEA529" w14:textId="77777777" w:rsidR="00665366" w:rsidRPr="00665366" w:rsidRDefault="00665366" w:rsidP="00665366">
      <w:pPr>
        <w:numPr>
          <w:ilvl w:val="0"/>
          <w:numId w:val="2"/>
        </w:numPr>
        <w:tabs>
          <w:tab w:val="left" w:pos="360"/>
        </w:tabs>
        <w:ind w:left="270" w:hanging="270"/>
        <w:rPr>
          <w:rFonts w:ascii="Times New Roman" w:hAnsi="Times New Roman"/>
          <w:sz w:val="24"/>
          <w:szCs w:val="24"/>
        </w:rPr>
      </w:pPr>
      <w:r w:rsidRPr="00665366">
        <w:rPr>
          <w:rFonts w:ascii="Times New Roman" w:hAnsi="Times New Roman"/>
          <w:sz w:val="24"/>
          <w:szCs w:val="24"/>
        </w:rPr>
        <w:t>Any potential conflicts of interest must be disclosed on the abstract, slide presentations, and/or poster presentations.</w:t>
      </w:r>
    </w:p>
    <w:p w14:paraId="19031A25" w14:textId="71A1C4BC" w:rsidR="00FA27CF" w:rsidRPr="00857D14" w:rsidRDefault="00FA27CF" w:rsidP="00A8221C">
      <w:pPr>
        <w:numPr>
          <w:ilvl w:val="0"/>
          <w:numId w:val="2"/>
        </w:numPr>
        <w:tabs>
          <w:tab w:val="left" w:pos="360"/>
        </w:tabs>
        <w:ind w:left="270" w:hanging="270"/>
        <w:rPr>
          <w:rFonts w:ascii="Times New Roman" w:hAnsi="Times New Roman"/>
          <w:b/>
          <w:sz w:val="24"/>
          <w:szCs w:val="24"/>
        </w:rPr>
      </w:pPr>
      <w:r w:rsidRPr="00857D14">
        <w:rPr>
          <w:rFonts w:ascii="Times New Roman" w:eastAsia="Times New Roman" w:hAnsi="Times New Roman"/>
          <w:b/>
          <w:color w:val="000000"/>
          <w:sz w:val="24"/>
          <w:szCs w:val="24"/>
        </w:rPr>
        <w:t xml:space="preserve">Nonconforming abstracts </w:t>
      </w:r>
      <w:r w:rsidR="00E25DA8">
        <w:rPr>
          <w:rFonts w:ascii="Times New Roman" w:eastAsia="Times New Roman" w:hAnsi="Times New Roman"/>
          <w:b/>
          <w:color w:val="000000"/>
          <w:sz w:val="24"/>
          <w:szCs w:val="24"/>
        </w:rPr>
        <w:t>are subject to</w:t>
      </w:r>
      <w:r w:rsidR="005F72B6">
        <w:rPr>
          <w:rFonts w:ascii="Times New Roman" w:eastAsia="Times New Roman" w:hAnsi="Times New Roman"/>
          <w:b/>
          <w:color w:val="000000"/>
          <w:sz w:val="24"/>
          <w:szCs w:val="24"/>
        </w:rPr>
        <w:t xml:space="preserve"> rejection</w:t>
      </w:r>
      <w:r w:rsidRPr="00857D14">
        <w:rPr>
          <w:rFonts w:ascii="Times New Roman" w:eastAsia="Times New Roman" w:hAnsi="Times New Roman"/>
          <w:b/>
          <w:color w:val="000000"/>
          <w:sz w:val="24"/>
          <w:szCs w:val="24"/>
        </w:rPr>
        <w:t>.</w:t>
      </w:r>
    </w:p>
    <w:p w14:paraId="270EC7D9" w14:textId="77777777" w:rsidR="00967D38" w:rsidRPr="00857D14" w:rsidRDefault="00967D38" w:rsidP="00967D38">
      <w:pPr>
        <w:rPr>
          <w:rFonts w:ascii="Times New Roman" w:hAnsi="Times New Roman"/>
          <w:b/>
          <w:sz w:val="24"/>
          <w:szCs w:val="24"/>
        </w:rPr>
      </w:pPr>
    </w:p>
    <w:p w14:paraId="7D159177" w14:textId="77777777" w:rsidR="00001753" w:rsidRDefault="00001753">
      <w:pPr>
        <w:rPr>
          <w:rFonts w:ascii="Times New Roman" w:hAnsi="Times New Roman"/>
          <w:b/>
          <w:sz w:val="24"/>
          <w:szCs w:val="24"/>
        </w:rPr>
      </w:pPr>
      <w:r>
        <w:rPr>
          <w:rFonts w:ascii="Times New Roman" w:hAnsi="Times New Roman"/>
          <w:b/>
          <w:sz w:val="24"/>
          <w:szCs w:val="24"/>
        </w:rPr>
        <w:br w:type="page"/>
      </w:r>
    </w:p>
    <w:p w14:paraId="3F7A86EE" w14:textId="77777777" w:rsidR="00967D38" w:rsidRPr="00857D14" w:rsidRDefault="00967D38" w:rsidP="00967D38">
      <w:pPr>
        <w:jc w:val="center"/>
        <w:rPr>
          <w:rFonts w:ascii="Times New Roman" w:hAnsi="Times New Roman"/>
          <w:b/>
          <w:sz w:val="24"/>
          <w:szCs w:val="24"/>
        </w:rPr>
      </w:pPr>
      <w:r w:rsidRPr="00857D14">
        <w:rPr>
          <w:rFonts w:ascii="Times New Roman" w:hAnsi="Times New Roman"/>
          <w:b/>
          <w:sz w:val="24"/>
          <w:szCs w:val="24"/>
        </w:rPr>
        <w:t xml:space="preserve">Abstract Submission Checklist (student </w:t>
      </w:r>
      <w:r w:rsidRPr="00264D85">
        <w:rPr>
          <w:rFonts w:ascii="Times New Roman" w:hAnsi="Times New Roman"/>
          <w:b/>
          <w:sz w:val="24"/>
          <w:szCs w:val="24"/>
          <w:u w:val="single"/>
        </w:rPr>
        <w:t>and</w:t>
      </w:r>
      <w:r w:rsidRPr="00857D14">
        <w:rPr>
          <w:rFonts w:ascii="Times New Roman" w:hAnsi="Times New Roman"/>
          <w:b/>
          <w:sz w:val="24"/>
          <w:szCs w:val="24"/>
        </w:rPr>
        <w:t xml:space="preserve"> faculty mentor should review this)</w:t>
      </w:r>
    </w:p>
    <w:p w14:paraId="5A97264F" w14:textId="77777777" w:rsidR="00967D38" w:rsidRPr="00857D14" w:rsidRDefault="00967D38" w:rsidP="00967D38">
      <w:pPr>
        <w:jc w:val="center"/>
        <w:rPr>
          <w:rFonts w:ascii="Times New Roman" w:hAnsi="Times New Roman"/>
          <w:b/>
          <w:sz w:val="24"/>
          <w:szCs w:val="24"/>
        </w:rPr>
      </w:pPr>
    </w:p>
    <w:p w14:paraId="73A59A55" w14:textId="77777777" w:rsidR="003B42D9" w:rsidRPr="006761D5" w:rsidRDefault="00967D38" w:rsidP="006761D5">
      <w:pPr>
        <w:pStyle w:val="ListParagraph"/>
        <w:numPr>
          <w:ilvl w:val="0"/>
          <w:numId w:val="3"/>
        </w:numPr>
        <w:rPr>
          <w:rFonts w:ascii="Times New Roman" w:hAnsi="Times New Roman"/>
          <w:sz w:val="24"/>
          <w:szCs w:val="24"/>
        </w:rPr>
      </w:pPr>
      <w:r w:rsidRPr="00857D14">
        <w:rPr>
          <w:rFonts w:ascii="Times New Roman" w:hAnsi="Times New Roman"/>
          <w:sz w:val="24"/>
          <w:szCs w:val="24"/>
        </w:rPr>
        <w:t xml:space="preserve">The abstract title has been placed in </w:t>
      </w:r>
      <w:r w:rsidR="000F2157" w:rsidRPr="000F2157">
        <w:rPr>
          <w:rFonts w:ascii="Times New Roman" w:hAnsi="Times New Roman"/>
          <w:sz w:val="24"/>
          <w:szCs w:val="24"/>
        </w:rPr>
        <w:t>T</w:t>
      </w:r>
      <w:r w:rsidRPr="000F2157">
        <w:rPr>
          <w:rFonts w:ascii="Times New Roman" w:hAnsi="Times New Roman"/>
          <w:sz w:val="24"/>
          <w:szCs w:val="24"/>
        </w:rPr>
        <w:t xml:space="preserve">itle </w:t>
      </w:r>
      <w:r w:rsidR="000F2157" w:rsidRPr="000F2157">
        <w:rPr>
          <w:rFonts w:ascii="Times New Roman" w:hAnsi="Times New Roman"/>
          <w:sz w:val="24"/>
          <w:szCs w:val="24"/>
        </w:rPr>
        <w:t>C</w:t>
      </w:r>
      <w:r w:rsidRPr="000F2157">
        <w:rPr>
          <w:rFonts w:ascii="Times New Roman" w:hAnsi="Times New Roman"/>
          <w:sz w:val="24"/>
          <w:szCs w:val="24"/>
        </w:rPr>
        <w:t>ase</w:t>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t>____</w:t>
      </w:r>
    </w:p>
    <w:p w14:paraId="331EB5D3" w14:textId="039D2737" w:rsidR="0036313B" w:rsidRDefault="0036313B" w:rsidP="00967D38">
      <w:pPr>
        <w:pStyle w:val="ListParagraph"/>
        <w:numPr>
          <w:ilvl w:val="0"/>
          <w:numId w:val="3"/>
        </w:numPr>
        <w:rPr>
          <w:rFonts w:ascii="Times New Roman" w:hAnsi="Times New Roman"/>
          <w:sz w:val="24"/>
          <w:szCs w:val="24"/>
        </w:rPr>
      </w:pPr>
      <w:r w:rsidRPr="00857D14">
        <w:rPr>
          <w:rFonts w:ascii="Times New Roman" w:hAnsi="Times New Roman"/>
          <w:sz w:val="24"/>
          <w:szCs w:val="24"/>
        </w:rPr>
        <w:t>Investigator names</w:t>
      </w:r>
      <w:r w:rsidR="00755101">
        <w:rPr>
          <w:rFonts w:ascii="Times New Roman" w:hAnsi="Times New Roman"/>
          <w:sz w:val="24"/>
          <w:szCs w:val="24"/>
        </w:rPr>
        <w:t>/affiliations</w:t>
      </w:r>
      <w:r w:rsidRPr="00857D14">
        <w:rPr>
          <w:rFonts w:ascii="Times New Roman" w:hAnsi="Times New Roman"/>
          <w:sz w:val="24"/>
          <w:szCs w:val="24"/>
        </w:rPr>
        <w:t xml:space="preserve"> are indented three spaces</w:t>
      </w:r>
      <w:r w:rsidR="00755101">
        <w:rPr>
          <w:rFonts w:ascii="Times New Roman" w:hAnsi="Times New Roman"/>
          <w:sz w:val="24"/>
          <w:szCs w:val="24"/>
        </w:rPr>
        <w:tab/>
      </w:r>
      <w:r w:rsidR="00755101">
        <w:rPr>
          <w:rFonts w:ascii="Times New Roman" w:hAnsi="Times New Roman"/>
          <w:sz w:val="24"/>
          <w:szCs w:val="24"/>
        </w:rPr>
        <w:tab/>
      </w:r>
      <w:r w:rsidR="00755101">
        <w:rPr>
          <w:rFonts w:ascii="Times New Roman" w:hAnsi="Times New Roman"/>
          <w:sz w:val="24"/>
          <w:szCs w:val="24"/>
        </w:rPr>
        <w:tab/>
      </w:r>
      <w:r w:rsidR="00755101">
        <w:rPr>
          <w:rFonts w:ascii="Times New Roman" w:hAnsi="Times New Roman"/>
          <w:sz w:val="24"/>
          <w:szCs w:val="24"/>
        </w:rPr>
        <w:tab/>
      </w:r>
      <w:r w:rsidR="00755101">
        <w:rPr>
          <w:rFonts w:ascii="Times New Roman" w:hAnsi="Times New Roman"/>
          <w:sz w:val="24"/>
          <w:szCs w:val="24"/>
        </w:rPr>
        <w:tab/>
      </w:r>
      <w:r w:rsidR="006761D5" w:rsidRPr="00857D14">
        <w:rPr>
          <w:rFonts w:ascii="Times New Roman" w:hAnsi="Times New Roman"/>
          <w:sz w:val="24"/>
          <w:szCs w:val="24"/>
        </w:rPr>
        <w:t>____</w:t>
      </w:r>
    </w:p>
    <w:p w14:paraId="3EF62779" w14:textId="7CDCC5B8" w:rsidR="005A6699" w:rsidRPr="00857D14" w:rsidRDefault="005A6699" w:rsidP="00967D38">
      <w:pPr>
        <w:pStyle w:val="ListParagraph"/>
        <w:numPr>
          <w:ilvl w:val="0"/>
          <w:numId w:val="3"/>
        </w:numPr>
        <w:rPr>
          <w:rFonts w:ascii="Times New Roman" w:hAnsi="Times New Roman"/>
          <w:sz w:val="24"/>
          <w:szCs w:val="24"/>
        </w:rPr>
      </w:pPr>
      <w:r>
        <w:rPr>
          <w:rFonts w:ascii="Times New Roman" w:hAnsi="Times New Roman"/>
          <w:sz w:val="24"/>
          <w:szCs w:val="24"/>
        </w:rPr>
        <w:t>Do not include departments or divisions with your institutional affiliation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14:paraId="3C323EBD" w14:textId="77777777" w:rsidR="00967D38" w:rsidRDefault="00967D38" w:rsidP="00967D38">
      <w:pPr>
        <w:pStyle w:val="ListParagraph"/>
        <w:numPr>
          <w:ilvl w:val="0"/>
          <w:numId w:val="3"/>
        </w:numPr>
        <w:rPr>
          <w:rFonts w:ascii="Times New Roman" w:hAnsi="Times New Roman"/>
          <w:sz w:val="24"/>
          <w:szCs w:val="24"/>
        </w:rPr>
      </w:pPr>
      <w:r w:rsidRPr="00857D14">
        <w:rPr>
          <w:rFonts w:ascii="Times New Roman" w:hAnsi="Times New Roman"/>
          <w:sz w:val="24"/>
          <w:szCs w:val="24"/>
        </w:rPr>
        <w:t>Investigator names are listed correctly (</w:t>
      </w:r>
      <w:r w:rsidR="00AC03BB">
        <w:rPr>
          <w:rFonts w:ascii="Times New Roman" w:hAnsi="Times New Roman"/>
          <w:sz w:val="24"/>
          <w:szCs w:val="24"/>
        </w:rPr>
        <w:t>first name, middle initial, last name</w:t>
      </w:r>
      <w:r w:rsidRPr="00857D14">
        <w:rPr>
          <w:rFonts w:ascii="Times New Roman" w:hAnsi="Times New Roman"/>
          <w:sz w:val="24"/>
          <w:szCs w:val="24"/>
        </w:rPr>
        <w:t>)</w:t>
      </w:r>
      <w:r w:rsidR="00AC03BB">
        <w:rPr>
          <w:rFonts w:ascii="Times New Roman" w:hAnsi="Times New Roman"/>
          <w:sz w:val="24"/>
          <w:szCs w:val="24"/>
        </w:rPr>
        <w:tab/>
      </w:r>
      <w:r w:rsidR="00AC03BB">
        <w:rPr>
          <w:rFonts w:ascii="Times New Roman" w:hAnsi="Times New Roman"/>
          <w:sz w:val="24"/>
          <w:szCs w:val="24"/>
        </w:rPr>
        <w:tab/>
      </w:r>
      <w:r w:rsidRPr="00857D14">
        <w:rPr>
          <w:rFonts w:ascii="Times New Roman" w:hAnsi="Times New Roman"/>
          <w:sz w:val="24"/>
          <w:szCs w:val="24"/>
        </w:rPr>
        <w:t>____</w:t>
      </w:r>
    </w:p>
    <w:p w14:paraId="6E9D9F64" w14:textId="77777777" w:rsidR="00755101" w:rsidRPr="00857D14" w:rsidRDefault="00755101" w:rsidP="00967D38">
      <w:pPr>
        <w:pStyle w:val="ListParagraph"/>
        <w:numPr>
          <w:ilvl w:val="0"/>
          <w:numId w:val="3"/>
        </w:numPr>
        <w:rPr>
          <w:rFonts w:ascii="Times New Roman" w:hAnsi="Times New Roman"/>
          <w:sz w:val="24"/>
          <w:szCs w:val="24"/>
        </w:rPr>
      </w:pPr>
      <w:r w:rsidRPr="005A6699">
        <w:rPr>
          <w:rFonts w:ascii="Times New Roman" w:hAnsi="Times New Roman"/>
          <w:sz w:val="24"/>
          <w:szCs w:val="24"/>
          <w:u w:val="single"/>
        </w:rPr>
        <w:t>Do not use</w:t>
      </w:r>
      <w:r>
        <w:rPr>
          <w:rFonts w:ascii="Times New Roman" w:hAnsi="Times New Roman"/>
          <w:sz w:val="24"/>
          <w:szCs w:val="24"/>
        </w:rPr>
        <w:t xml:space="preserve"> the numerical superscript if all authors are from the same institution</w:t>
      </w:r>
      <w:r>
        <w:rPr>
          <w:rFonts w:ascii="Times New Roman" w:hAnsi="Times New Roman"/>
          <w:sz w:val="24"/>
          <w:szCs w:val="24"/>
        </w:rPr>
        <w:tab/>
      </w:r>
      <w:r>
        <w:rPr>
          <w:rFonts w:ascii="Times New Roman" w:hAnsi="Times New Roman"/>
          <w:sz w:val="24"/>
          <w:szCs w:val="24"/>
        </w:rPr>
        <w:tab/>
      </w:r>
      <w:r w:rsidRPr="00857D14">
        <w:rPr>
          <w:rFonts w:ascii="Times New Roman" w:hAnsi="Times New Roman"/>
          <w:sz w:val="24"/>
          <w:szCs w:val="24"/>
        </w:rPr>
        <w:t>____</w:t>
      </w:r>
    </w:p>
    <w:p w14:paraId="2FF8AB27" w14:textId="77777777" w:rsidR="00967D38" w:rsidRPr="00C70F80" w:rsidRDefault="006761D5" w:rsidP="00C70F80">
      <w:pPr>
        <w:pStyle w:val="ListParagraph"/>
        <w:numPr>
          <w:ilvl w:val="0"/>
          <w:numId w:val="3"/>
        </w:numPr>
        <w:rPr>
          <w:rFonts w:ascii="Times New Roman" w:hAnsi="Times New Roman"/>
          <w:sz w:val="24"/>
          <w:szCs w:val="24"/>
        </w:rPr>
      </w:pPr>
      <w:r w:rsidRPr="00857D14">
        <w:rPr>
          <w:rFonts w:ascii="Times New Roman" w:hAnsi="Times New Roman"/>
          <w:sz w:val="24"/>
          <w:szCs w:val="24"/>
        </w:rPr>
        <w:t>A space is provided between the institution and the abstract body</w:t>
      </w:r>
      <w:r w:rsidR="00967D38" w:rsidRPr="00857D14">
        <w:rPr>
          <w:rFonts w:ascii="Times New Roman" w:hAnsi="Times New Roman"/>
          <w:sz w:val="24"/>
          <w:szCs w:val="24"/>
        </w:rPr>
        <w:tab/>
      </w:r>
      <w:r w:rsidR="00967D38" w:rsidRPr="00857D14">
        <w:rPr>
          <w:rFonts w:ascii="Times New Roman" w:hAnsi="Times New Roman"/>
          <w:sz w:val="24"/>
          <w:szCs w:val="24"/>
        </w:rPr>
        <w:tab/>
      </w:r>
      <w:r w:rsidR="00967D38" w:rsidRPr="00857D14">
        <w:rPr>
          <w:rFonts w:ascii="Times New Roman" w:hAnsi="Times New Roman"/>
          <w:sz w:val="24"/>
          <w:szCs w:val="24"/>
        </w:rPr>
        <w:tab/>
      </w:r>
      <w:r w:rsidR="00967D38" w:rsidRPr="00857D14">
        <w:rPr>
          <w:rFonts w:ascii="Times New Roman" w:hAnsi="Times New Roman"/>
          <w:sz w:val="24"/>
          <w:szCs w:val="24"/>
        </w:rPr>
        <w:tab/>
      </w:r>
      <w:r w:rsidR="00AC03BB" w:rsidRPr="00857D14">
        <w:rPr>
          <w:rFonts w:ascii="Times New Roman" w:hAnsi="Times New Roman"/>
          <w:sz w:val="24"/>
          <w:szCs w:val="24"/>
        </w:rPr>
        <w:t>____</w:t>
      </w:r>
      <w:r w:rsidR="00967D38" w:rsidRPr="00857D14">
        <w:rPr>
          <w:rFonts w:ascii="Times New Roman" w:hAnsi="Times New Roman"/>
          <w:sz w:val="24"/>
          <w:szCs w:val="24"/>
        </w:rPr>
        <w:tab/>
      </w:r>
      <w:r w:rsidR="00AC03BB">
        <w:rPr>
          <w:rFonts w:ascii="Times New Roman" w:hAnsi="Times New Roman"/>
          <w:sz w:val="24"/>
          <w:szCs w:val="24"/>
        </w:rPr>
        <w:t xml:space="preserve">   </w:t>
      </w:r>
    </w:p>
    <w:p w14:paraId="71CAB954" w14:textId="77777777" w:rsidR="00967D38" w:rsidRPr="00857D14" w:rsidRDefault="00967D38" w:rsidP="00967D38">
      <w:pPr>
        <w:pStyle w:val="ListParagraph"/>
        <w:numPr>
          <w:ilvl w:val="0"/>
          <w:numId w:val="3"/>
        </w:numPr>
        <w:rPr>
          <w:rFonts w:ascii="Times New Roman" w:hAnsi="Times New Roman"/>
          <w:sz w:val="24"/>
          <w:szCs w:val="24"/>
        </w:rPr>
      </w:pPr>
      <w:r w:rsidRPr="00857D14">
        <w:rPr>
          <w:rFonts w:ascii="Times New Roman" w:hAnsi="Times New Roman"/>
          <w:sz w:val="24"/>
          <w:szCs w:val="24"/>
        </w:rPr>
        <w:t>Proper section headings are provided</w:t>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00A82F0F">
        <w:rPr>
          <w:rFonts w:ascii="Times New Roman" w:hAnsi="Times New Roman"/>
          <w:sz w:val="24"/>
          <w:szCs w:val="24"/>
        </w:rPr>
        <w:t xml:space="preserve">            </w:t>
      </w:r>
      <w:r w:rsidRPr="00857D14">
        <w:rPr>
          <w:rFonts w:ascii="Times New Roman" w:hAnsi="Times New Roman"/>
          <w:sz w:val="24"/>
          <w:szCs w:val="24"/>
        </w:rPr>
        <w:t>____</w:t>
      </w:r>
    </w:p>
    <w:p w14:paraId="0934B445" w14:textId="77777777" w:rsidR="00967D38" w:rsidRPr="00857D14" w:rsidRDefault="00967D38" w:rsidP="00967D38">
      <w:pPr>
        <w:pStyle w:val="ListParagraph"/>
        <w:numPr>
          <w:ilvl w:val="0"/>
          <w:numId w:val="3"/>
        </w:numPr>
        <w:rPr>
          <w:rFonts w:ascii="Times New Roman" w:hAnsi="Times New Roman"/>
          <w:sz w:val="24"/>
          <w:szCs w:val="24"/>
        </w:rPr>
      </w:pPr>
      <w:r w:rsidRPr="00857D14">
        <w:rPr>
          <w:rFonts w:ascii="Times New Roman" w:hAnsi="Times New Roman"/>
          <w:sz w:val="24"/>
          <w:szCs w:val="24"/>
        </w:rPr>
        <w:t xml:space="preserve">The abstract </w:t>
      </w:r>
      <w:r w:rsidR="0066340A">
        <w:rPr>
          <w:rFonts w:ascii="Times New Roman" w:hAnsi="Times New Roman"/>
          <w:sz w:val="24"/>
          <w:szCs w:val="24"/>
          <w:u w:val="single"/>
        </w:rPr>
        <w:t>must</w:t>
      </w:r>
      <w:r w:rsidR="00755101">
        <w:rPr>
          <w:rFonts w:ascii="Times New Roman" w:hAnsi="Times New Roman"/>
          <w:sz w:val="24"/>
          <w:szCs w:val="24"/>
        </w:rPr>
        <w:t xml:space="preserve"> contain</w:t>
      </w:r>
      <w:r w:rsidRPr="00857D14">
        <w:rPr>
          <w:rFonts w:ascii="Times New Roman" w:hAnsi="Times New Roman"/>
          <w:sz w:val="24"/>
          <w:szCs w:val="24"/>
        </w:rPr>
        <w:t xml:space="preserve"> data to substantiate the findings</w:t>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t>____</w:t>
      </w:r>
    </w:p>
    <w:p w14:paraId="45F46C25" w14:textId="38194A1D" w:rsidR="00967D38" w:rsidRDefault="00967D38" w:rsidP="00967D38">
      <w:pPr>
        <w:pStyle w:val="ListParagraph"/>
        <w:numPr>
          <w:ilvl w:val="0"/>
          <w:numId w:val="3"/>
        </w:numPr>
        <w:rPr>
          <w:rFonts w:ascii="Times New Roman" w:hAnsi="Times New Roman"/>
          <w:sz w:val="24"/>
          <w:szCs w:val="24"/>
        </w:rPr>
      </w:pPr>
      <w:r w:rsidRPr="00857D14">
        <w:rPr>
          <w:rFonts w:ascii="Times New Roman" w:hAnsi="Times New Roman"/>
          <w:sz w:val="24"/>
          <w:szCs w:val="24"/>
        </w:rPr>
        <w:t xml:space="preserve">The abstract </w:t>
      </w:r>
      <w:r w:rsidR="005667B2" w:rsidRPr="00857D14">
        <w:rPr>
          <w:rFonts w:ascii="Times New Roman" w:hAnsi="Times New Roman"/>
          <w:sz w:val="24"/>
          <w:szCs w:val="24"/>
        </w:rPr>
        <w:t>does not exceed the total character count</w:t>
      </w:r>
      <w:r w:rsidRPr="00857D14">
        <w:rPr>
          <w:rFonts w:ascii="Times New Roman" w:hAnsi="Times New Roman"/>
          <w:sz w:val="24"/>
          <w:szCs w:val="24"/>
        </w:rPr>
        <w:tab/>
      </w:r>
      <w:r w:rsidRPr="00857D14">
        <w:rPr>
          <w:rFonts w:ascii="Times New Roman" w:hAnsi="Times New Roman"/>
          <w:sz w:val="24"/>
          <w:szCs w:val="24"/>
        </w:rPr>
        <w:tab/>
      </w:r>
      <w:r w:rsidRPr="00857D14">
        <w:rPr>
          <w:rFonts w:ascii="Times New Roman" w:hAnsi="Times New Roman"/>
          <w:sz w:val="24"/>
          <w:szCs w:val="24"/>
        </w:rPr>
        <w:tab/>
      </w:r>
      <w:r w:rsidR="007B4759" w:rsidRPr="00857D14">
        <w:rPr>
          <w:rFonts w:ascii="Times New Roman" w:hAnsi="Times New Roman"/>
          <w:sz w:val="24"/>
          <w:szCs w:val="24"/>
        </w:rPr>
        <w:tab/>
      </w:r>
      <w:r w:rsidR="007B4759" w:rsidRPr="00857D14">
        <w:rPr>
          <w:rFonts w:ascii="Times New Roman" w:hAnsi="Times New Roman"/>
          <w:sz w:val="24"/>
          <w:szCs w:val="24"/>
        </w:rPr>
        <w:tab/>
      </w:r>
      <w:r w:rsidRPr="00857D14">
        <w:rPr>
          <w:rFonts w:ascii="Times New Roman" w:hAnsi="Times New Roman"/>
          <w:sz w:val="24"/>
          <w:szCs w:val="24"/>
        </w:rPr>
        <w:t>____</w:t>
      </w:r>
    </w:p>
    <w:p w14:paraId="4CE5A04E" w14:textId="77777777" w:rsidR="00967D38" w:rsidRPr="00857D14" w:rsidRDefault="00967D38" w:rsidP="00967D38">
      <w:pPr>
        <w:rPr>
          <w:rFonts w:ascii="Times New Roman" w:hAnsi="Times New Roman"/>
          <w:sz w:val="24"/>
          <w:szCs w:val="24"/>
        </w:rPr>
      </w:pPr>
    </w:p>
    <w:p w14:paraId="2043BA83" w14:textId="77777777" w:rsidR="00967D38" w:rsidRPr="00857D14" w:rsidRDefault="00967D38" w:rsidP="00967D38">
      <w:pPr>
        <w:rPr>
          <w:rFonts w:ascii="Times New Roman" w:hAnsi="Times New Roman"/>
          <w:sz w:val="24"/>
          <w:szCs w:val="24"/>
        </w:rPr>
        <w:sectPr w:rsidR="00967D38" w:rsidRPr="00857D14" w:rsidSect="005E3501">
          <w:type w:val="continuous"/>
          <w:pgSz w:w="12240" w:h="15840"/>
          <w:pgMar w:top="1080" w:right="1080" w:bottom="540" w:left="1080" w:header="720" w:footer="720" w:gutter="0"/>
          <w:cols w:space="720"/>
          <w:docGrid w:linePitch="360"/>
        </w:sectPr>
      </w:pPr>
    </w:p>
    <w:p w14:paraId="6156F5D3" w14:textId="77777777" w:rsidR="00857D14" w:rsidRPr="00857D14" w:rsidRDefault="00857D14" w:rsidP="00857D14">
      <w:pPr>
        <w:autoSpaceDE w:val="0"/>
        <w:autoSpaceDN w:val="0"/>
        <w:adjustRightInd w:val="0"/>
        <w:rPr>
          <w:rFonts w:ascii="Times New Roman" w:hAnsi="Times New Roman"/>
          <w:b/>
          <w:bCs/>
          <w:sz w:val="24"/>
          <w:szCs w:val="24"/>
        </w:rPr>
      </w:pPr>
      <w:r w:rsidRPr="00857D14">
        <w:rPr>
          <w:rFonts w:ascii="Times New Roman" w:hAnsi="Times New Roman"/>
          <w:b/>
          <w:bCs/>
          <w:sz w:val="24"/>
          <w:szCs w:val="24"/>
        </w:rPr>
        <w:t>Mechanisms Underlying Age-Related Changes in Skin Vasodilation During Local Heating</w:t>
      </w:r>
    </w:p>
    <w:p w14:paraId="60218F5E" w14:textId="77777777" w:rsidR="00857D14" w:rsidRPr="00857D14" w:rsidRDefault="00A82F0F" w:rsidP="00857D14">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3C4C63">
        <w:rPr>
          <w:rFonts w:ascii="Times New Roman" w:hAnsi="Times New Roman"/>
          <w:sz w:val="24"/>
          <w:szCs w:val="24"/>
        </w:rPr>
        <w:t xml:space="preserve">Christopher T. </w:t>
      </w:r>
      <w:r>
        <w:rPr>
          <w:rFonts w:ascii="Times New Roman" w:hAnsi="Times New Roman"/>
          <w:sz w:val="24"/>
          <w:szCs w:val="24"/>
        </w:rPr>
        <w:t>Minson</w:t>
      </w:r>
      <w:r w:rsidR="00486FEC" w:rsidRPr="003D7087">
        <w:rPr>
          <w:rFonts w:ascii="Times New Roman" w:hAnsi="Times New Roman"/>
          <w:sz w:val="24"/>
          <w:szCs w:val="24"/>
          <w:vertAlign w:val="superscript"/>
        </w:rPr>
        <w:t>1</w:t>
      </w:r>
      <w:r>
        <w:rPr>
          <w:rFonts w:ascii="Times New Roman" w:hAnsi="Times New Roman"/>
          <w:sz w:val="24"/>
          <w:szCs w:val="24"/>
        </w:rPr>
        <w:t xml:space="preserve">, </w:t>
      </w:r>
      <w:r w:rsidR="003C4C63">
        <w:rPr>
          <w:rFonts w:ascii="Times New Roman" w:hAnsi="Times New Roman"/>
          <w:sz w:val="24"/>
          <w:szCs w:val="24"/>
        </w:rPr>
        <w:t xml:space="preserve">Lacy A. </w:t>
      </w:r>
      <w:r>
        <w:rPr>
          <w:rFonts w:ascii="Times New Roman" w:hAnsi="Times New Roman"/>
          <w:sz w:val="24"/>
          <w:szCs w:val="24"/>
        </w:rPr>
        <w:t>Holowatz</w:t>
      </w:r>
      <w:r w:rsidR="00486FEC" w:rsidRPr="003D7087">
        <w:rPr>
          <w:rFonts w:ascii="Times New Roman" w:hAnsi="Times New Roman"/>
          <w:sz w:val="24"/>
          <w:szCs w:val="24"/>
          <w:vertAlign w:val="superscript"/>
        </w:rPr>
        <w:t>2</w:t>
      </w:r>
      <w:r>
        <w:rPr>
          <w:rFonts w:ascii="Times New Roman" w:hAnsi="Times New Roman"/>
          <w:sz w:val="24"/>
          <w:szCs w:val="24"/>
        </w:rPr>
        <w:t xml:space="preserve">, </w:t>
      </w:r>
      <w:r w:rsidR="003C4C63">
        <w:rPr>
          <w:rFonts w:ascii="Times New Roman" w:hAnsi="Times New Roman"/>
          <w:sz w:val="24"/>
          <w:szCs w:val="24"/>
        </w:rPr>
        <w:t xml:space="preserve">W. Larry </w:t>
      </w:r>
      <w:r>
        <w:rPr>
          <w:rFonts w:ascii="Times New Roman" w:hAnsi="Times New Roman"/>
          <w:sz w:val="24"/>
          <w:szCs w:val="24"/>
        </w:rPr>
        <w:t>Kenney</w:t>
      </w:r>
      <w:r w:rsidR="00486FEC" w:rsidRPr="00401857">
        <w:rPr>
          <w:rFonts w:ascii="Times New Roman" w:hAnsi="Times New Roman"/>
          <w:sz w:val="24"/>
          <w:szCs w:val="24"/>
          <w:vertAlign w:val="superscript"/>
        </w:rPr>
        <w:t>2</w:t>
      </w:r>
      <w:r>
        <w:rPr>
          <w:rFonts w:ascii="Times New Roman" w:hAnsi="Times New Roman"/>
          <w:sz w:val="24"/>
          <w:szCs w:val="24"/>
        </w:rPr>
        <w:t xml:space="preserve">, FACSM, </w:t>
      </w:r>
      <w:r w:rsidR="003C4C63">
        <w:rPr>
          <w:rFonts w:ascii="Times New Roman" w:hAnsi="Times New Roman"/>
          <w:sz w:val="24"/>
          <w:szCs w:val="24"/>
        </w:rPr>
        <w:t xml:space="preserve">Brett J. </w:t>
      </w:r>
      <w:r>
        <w:rPr>
          <w:rFonts w:ascii="Times New Roman" w:hAnsi="Times New Roman"/>
          <w:sz w:val="24"/>
          <w:szCs w:val="24"/>
        </w:rPr>
        <w:t>Wong</w:t>
      </w:r>
      <w:r w:rsidR="00486FEC" w:rsidRPr="00401857">
        <w:rPr>
          <w:rFonts w:ascii="Times New Roman" w:hAnsi="Times New Roman"/>
          <w:sz w:val="24"/>
          <w:szCs w:val="24"/>
          <w:vertAlign w:val="superscript"/>
        </w:rPr>
        <w:t>2</w:t>
      </w:r>
      <w:r>
        <w:rPr>
          <w:rFonts w:ascii="Times New Roman" w:hAnsi="Times New Roman"/>
          <w:sz w:val="24"/>
          <w:szCs w:val="24"/>
        </w:rPr>
        <w:t xml:space="preserve">, </w:t>
      </w:r>
      <w:r w:rsidR="003C4C63">
        <w:rPr>
          <w:rFonts w:ascii="Times New Roman" w:hAnsi="Times New Roman"/>
          <w:sz w:val="24"/>
          <w:szCs w:val="24"/>
        </w:rPr>
        <w:t xml:space="preserve">Brad W. </w:t>
      </w:r>
      <w:r>
        <w:rPr>
          <w:rFonts w:ascii="Times New Roman" w:hAnsi="Times New Roman"/>
          <w:sz w:val="24"/>
          <w:szCs w:val="24"/>
        </w:rPr>
        <w:t>Wilkins</w:t>
      </w:r>
      <w:r w:rsidR="00165180" w:rsidRPr="00401857">
        <w:rPr>
          <w:rFonts w:ascii="Times New Roman" w:hAnsi="Times New Roman"/>
          <w:sz w:val="24"/>
          <w:szCs w:val="24"/>
          <w:vertAlign w:val="superscript"/>
        </w:rPr>
        <w:t>2</w:t>
      </w:r>
      <w:r>
        <w:rPr>
          <w:rFonts w:ascii="Times New Roman" w:hAnsi="Times New Roman"/>
          <w:sz w:val="24"/>
          <w:szCs w:val="24"/>
        </w:rPr>
        <w:t xml:space="preserve">. </w:t>
      </w:r>
      <w:r w:rsidR="00165180" w:rsidRPr="00401857">
        <w:rPr>
          <w:rFonts w:ascii="Times New Roman" w:hAnsi="Times New Roman"/>
          <w:sz w:val="24"/>
          <w:szCs w:val="24"/>
          <w:vertAlign w:val="superscript"/>
        </w:rPr>
        <w:t>1</w:t>
      </w:r>
      <w:r w:rsidR="00857D14" w:rsidRPr="00857D14">
        <w:rPr>
          <w:rFonts w:ascii="Times New Roman" w:hAnsi="Times New Roman"/>
          <w:sz w:val="24"/>
          <w:szCs w:val="24"/>
        </w:rPr>
        <w:t xml:space="preserve">University of Oregon, Eugene, OR, </w:t>
      </w:r>
      <w:r w:rsidR="00486FEC" w:rsidRPr="00401857">
        <w:rPr>
          <w:rFonts w:ascii="Times New Roman" w:hAnsi="Times New Roman"/>
          <w:sz w:val="24"/>
          <w:szCs w:val="24"/>
          <w:vertAlign w:val="superscript"/>
        </w:rPr>
        <w:t>2</w:t>
      </w:r>
      <w:r w:rsidR="00857D14" w:rsidRPr="00857D14">
        <w:rPr>
          <w:rFonts w:ascii="Times New Roman" w:hAnsi="Times New Roman"/>
          <w:sz w:val="24"/>
          <w:szCs w:val="24"/>
        </w:rPr>
        <w:t>Penn State University, University Park, PA</w:t>
      </w:r>
    </w:p>
    <w:p w14:paraId="028602B0" w14:textId="77777777" w:rsidR="002B5347" w:rsidRDefault="002B5347" w:rsidP="00857D14">
      <w:pPr>
        <w:autoSpaceDE w:val="0"/>
        <w:autoSpaceDN w:val="0"/>
        <w:adjustRightInd w:val="0"/>
        <w:rPr>
          <w:rFonts w:ascii="Times New Roman" w:hAnsi="Times New Roman"/>
          <w:sz w:val="24"/>
          <w:szCs w:val="24"/>
        </w:rPr>
      </w:pPr>
    </w:p>
    <w:p w14:paraId="6A21BEE0" w14:textId="77777777" w:rsidR="00857D14" w:rsidRDefault="00857D14" w:rsidP="00857D14">
      <w:pPr>
        <w:autoSpaceDE w:val="0"/>
        <w:autoSpaceDN w:val="0"/>
        <w:adjustRightInd w:val="0"/>
        <w:rPr>
          <w:rFonts w:ascii="Times New Roman" w:hAnsi="Times New Roman"/>
          <w:sz w:val="24"/>
          <w:szCs w:val="24"/>
        </w:rPr>
      </w:pPr>
      <w:r w:rsidRPr="00857D14">
        <w:rPr>
          <w:rFonts w:ascii="Times New Roman" w:hAnsi="Times New Roman"/>
          <w:sz w:val="24"/>
          <w:szCs w:val="24"/>
        </w:rPr>
        <w:t>The skin blood flow (</w:t>
      </w:r>
      <w:proofErr w:type="spellStart"/>
      <w:r w:rsidRPr="00857D14">
        <w:rPr>
          <w:rFonts w:ascii="Times New Roman" w:hAnsi="Times New Roman"/>
          <w:sz w:val="24"/>
          <w:szCs w:val="24"/>
        </w:rPr>
        <w:t>SkBF</w:t>
      </w:r>
      <w:proofErr w:type="spellEnd"/>
      <w:r w:rsidRPr="00857D14">
        <w:rPr>
          <w:rFonts w:ascii="Times New Roman" w:hAnsi="Times New Roman"/>
          <w:sz w:val="24"/>
          <w:szCs w:val="24"/>
        </w:rPr>
        <w:t>) response to local heating is reduced in healthy older (O) vs. young (Y) subjects;</w:t>
      </w:r>
      <w:r>
        <w:rPr>
          <w:rFonts w:ascii="Times New Roman" w:hAnsi="Times New Roman"/>
          <w:sz w:val="24"/>
          <w:szCs w:val="24"/>
        </w:rPr>
        <w:t xml:space="preserve"> </w:t>
      </w:r>
      <w:r w:rsidRPr="00857D14">
        <w:rPr>
          <w:rFonts w:ascii="Times New Roman" w:hAnsi="Times New Roman"/>
          <w:sz w:val="24"/>
          <w:szCs w:val="24"/>
        </w:rPr>
        <w:t>however, the mechanisms that underlie these age-related changes are unclear. Local skin heating causes a</w:t>
      </w:r>
      <w:r>
        <w:rPr>
          <w:rFonts w:ascii="Times New Roman" w:hAnsi="Times New Roman"/>
          <w:sz w:val="24"/>
          <w:szCs w:val="24"/>
        </w:rPr>
        <w:t xml:space="preserve"> </w:t>
      </w:r>
      <w:r w:rsidRPr="00857D14">
        <w:rPr>
          <w:rFonts w:ascii="Times New Roman" w:hAnsi="Times New Roman"/>
          <w:sz w:val="24"/>
          <w:szCs w:val="24"/>
        </w:rPr>
        <w:t xml:space="preserve">bimodal rise in </w:t>
      </w:r>
      <w:proofErr w:type="spellStart"/>
      <w:r w:rsidRPr="00857D14">
        <w:rPr>
          <w:rFonts w:ascii="Times New Roman" w:hAnsi="Times New Roman"/>
          <w:sz w:val="24"/>
          <w:szCs w:val="24"/>
        </w:rPr>
        <w:t>SkBF</w:t>
      </w:r>
      <w:proofErr w:type="spellEnd"/>
      <w:r w:rsidRPr="00857D14">
        <w:rPr>
          <w:rFonts w:ascii="Times New Roman" w:hAnsi="Times New Roman"/>
          <w:sz w:val="24"/>
          <w:szCs w:val="24"/>
        </w:rPr>
        <w:t xml:space="preserve"> involving at least two independent mechanisms: an initial peak mediated by axon reflexes</w:t>
      </w:r>
      <w:r>
        <w:rPr>
          <w:rFonts w:ascii="Times New Roman" w:hAnsi="Times New Roman"/>
          <w:sz w:val="24"/>
          <w:szCs w:val="24"/>
        </w:rPr>
        <w:t xml:space="preserve"> </w:t>
      </w:r>
      <w:r w:rsidRPr="00857D14">
        <w:rPr>
          <w:rFonts w:ascii="Times New Roman" w:hAnsi="Times New Roman"/>
          <w:sz w:val="24"/>
          <w:szCs w:val="24"/>
        </w:rPr>
        <w:t>and a secondary slower rise to a plateau which is mediated by the local production of nitric oxide (NO).</w:t>
      </w:r>
      <w:r>
        <w:rPr>
          <w:rFonts w:ascii="Times New Roman" w:hAnsi="Times New Roman"/>
          <w:sz w:val="24"/>
          <w:szCs w:val="24"/>
        </w:rPr>
        <w:t xml:space="preserve"> </w:t>
      </w:r>
      <w:r w:rsidRPr="00857D14">
        <w:rPr>
          <w:rFonts w:ascii="Times New Roman" w:hAnsi="Times New Roman"/>
          <w:b/>
          <w:bCs/>
          <w:sz w:val="24"/>
          <w:szCs w:val="24"/>
        </w:rPr>
        <w:t xml:space="preserve">PURPOSE: </w:t>
      </w:r>
      <w:r w:rsidRPr="00857D14">
        <w:rPr>
          <w:rFonts w:ascii="Times New Roman" w:hAnsi="Times New Roman"/>
          <w:sz w:val="24"/>
          <w:szCs w:val="24"/>
        </w:rPr>
        <w:t xml:space="preserve">To determine the altered mechanism(s) underlying the attenuated </w:t>
      </w:r>
      <w:proofErr w:type="spellStart"/>
      <w:r w:rsidRPr="00857D14">
        <w:rPr>
          <w:rFonts w:ascii="Times New Roman" w:hAnsi="Times New Roman"/>
          <w:sz w:val="24"/>
          <w:szCs w:val="24"/>
        </w:rPr>
        <w:t>SkBF</w:t>
      </w:r>
      <w:proofErr w:type="spellEnd"/>
      <w:r w:rsidRPr="00857D14">
        <w:rPr>
          <w:rFonts w:ascii="Times New Roman" w:hAnsi="Times New Roman"/>
          <w:sz w:val="24"/>
          <w:szCs w:val="24"/>
        </w:rPr>
        <w:t xml:space="preserve"> response to local heating in</w:t>
      </w:r>
      <w:r>
        <w:rPr>
          <w:rFonts w:ascii="Times New Roman" w:hAnsi="Times New Roman"/>
          <w:sz w:val="24"/>
          <w:szCs w:val="24"/>
        </w:rPr>
        <w:t xml:space="preserve"> </w:t>
      </w:r>
      <w:r w:rsidRPr="00857D14">
        <w:rPr>
          <w:rFonts w:ascii="Times New Roman" w:hAnsi="Times New Roman"/>
          <w:sz w:val="24"/>
          <w:szCs w:val="24"/>
        </w:rPr>
        <w:t xml:space="preserve">aged skin. </w:t>
      </w:r>
      <w:r w:rsidRPr="00857D14">
        <w:rPr>
          <w:rFonts w:ascii="Times New Roman" w:hAnsi="Times New Roman"/>
          <w:b/>
          <w:bCs/>
          <w:sz w:val="24"/>
          <w:szCs w:val="24"/>
        </w:rPr>
        <w:t xml:space="preserve">METHODS: </w:t>
      </w:r>
      <w:r w:rsidRPr="00857D14">
        <w:rPr>
          <w:rFonts w:ascii="Times New Roman" w:hAnsi="Times New Roman"/>
          <w:sz w:val="24"/>
          <w:szCs w:val="24"/>
        </w:rPr>
        <w:t xml:space="preserve">Two </w:t>
      </w:r>
      <w:proofErr w:type="spellStart"/>
      <w:r w:rsidRPr="00857D14">
        <w:rPr>
          <w:rFonts w:ascii="Times New Roman" w:hAnsi="Times New Roman"/>
          <w:sz w:val="24"/>
          <w:szCs w:val="24"/>
        </w:rPr>
        <w:t>microdialysis</w:t>
      </w:r>
      <w:proofErr w:type="spellEnd"/>
      <w:r w:rsidRPr="00857D14">
        <w:rPr>
          <w:rFonts w:ascii="Times New Roman" w:hAnsi="Times New Roman"/>
          <w:sz w:val="24"/>
          <w:szCs w:val="24"/>
        </w:rPr>
        <w:t xml:space="preserve"> fibers were placed in the ventral skin of the forearm of 10 Y (22</w:t>
      </w:r>
      <w:r w:rsidRPr="00EA3FB8">
        <w:rPr>
          <w:rFonts w:ascii="Times New Roman" w:hAnsi="Times New Roman"/>
          <w:sz w:val="24"/>
          <w:szCs w:val="24"/>
          <w:u w:val="single"/>
        </w:rPr>
        <w:t>+</w:t>
      </w:r>
      <w:r w:rsidRPr="00857D14">
        <w:rPr>
          <w:rFonts w:ascii="Times New Roman" w:hAnsi="Times New Roman"/>
          <w:sz w:val="24"/>
          <w:szCs w:val="24"/>
        </w:rPr>
        <w:t xml:space="preserve">2 </w:t>
      </w:r>
      <w:proofErr w:type="spellStart"/>
      <w:r w:rsidRPr="00857D14">
        <w:rPr>
          <w:rFonts w:ascii="Times New Roman" w:hAnsi="Times New Roman"/>
          <w:sz w:val="24"/>
          <w:szCs w:val="24"/>
        </w:rPr>
        <w:t>yrs</w:t>
      </w:r>
      <w:proofErr w:type="spellEnd"/>
      <w:r w:rsidRPr="00857D14">
        <w:rPr>
          <w:rFonts w:ascii="Times New Roman" w:hAnsi="Times New Roman"/>
          <w:sz w:val="24"/>
          <w:szCs w:val="24"/>
        </w:rPr>
        <w:t>)</w:t>
      </w:r>
      <w:r>
        <w:rPr>
          <w:rFonts w:ascii="Times New Roman" w:hAnsi="Times New Roman"/>
          <w:sz w:val="24"/>
          <w:szCs w:val="24"/>
        </w:rPr>
        <w:t xml:space="preserve"> </w:t>
      </w:r>
      <w:r w:rsidRPr="00857D14">
        <w:rPr>
          <w:rFonts w:ascii="Times New Roman" w:hAnsi="Times New Roman"/>
          <w:sz w:val="24"/>
          <w:szCs w:val="24"/>
        </w:rPr>
        <w:t>and 10 O (77</w:t>
      </w:r>
      <w:r w:rsidRPr="000D7B3A">
        <w:rPr>
          <w:rFonts w:ascii="Times New Roman" w:hAnsi="Times New Roman"/>
          <w:sz w:val="24"/>
          <w:szCs w:val="24"/>
          <w:u w:val="single"/>
        </w:rPr>
        <w:t>+</w:t>
      </w:r>
      <w:r w:rsidRPr="00857D14">
        <w:rPr>
          <w:rFonts w:ascii="Times New Roman" w:hAnsi="Times New Roman"/>
          <w:sz w:val="24"/>
          <w:szCs w:val="24"/>
        </w:rPr>
        <w:t xml:space="preserve">5 </w:t>
      </w:r>
      <w:proofErr w:type="spellStart"/>
      <w:r w:rsidRPr="00857D14">
        <w:rPr>
          <w:rFonts w:ascii="Times New Roman" w:hAnsi="Times New Roman"/>
          <w:sz w:val="24"/>
          <w:szCs w:val="24"/>
        </w:rPr>
        <w:t>yrs</w:t>
      </w:r>
      <w:proofErr w:type="spellEnd"/>
      <w:r w:rsidRPr="00857D14">
        <w:rPr>
          <w:rFonts w:ascii="Times New Roman" w:hAnsi="Times New Roman"/>
          <w:sz w:val="24"/>
          <w:szCs w:val="24"/>
        </w:rPr>
        <w:t xml:space="preserve">) subjects. </w:t>
      </w:r>
      <w:proofErr w:type="spellStart"/>
      <w:r w:rsidRPr="00857D14">
        <w:rPr>
          <w:rFonts w:ascii="Times New Roman" w:hAnsi="Times New Roman"/>
          <w:sz w:val="24"/>
          <w:szCs w:val="24"/>
        </w:rPr>
        <w:t>SkBF</w:t>
      </w:r>
      <w:proofErr w:type="spellEnd"/>
      <w:r w:rsidRPr="00857D14">
        <w:rPr>
          <w:rFonts w:ascii="Times New Roman" w:hAnsi="Times New Roman"/>
          <w:sz w:val="24"/>
          <w:szCs w:val="24"/>
        </w:rPr>
        <w:t xml:space="preserve"> over each site was measured by laser-Doppler flowmetry as the skin over</w:t>
      </w:r>
      <w:r>
        <w:rPr>
          <w:rFonts w:ascii="Times New Roman" w:hAnsi="Times New Roman"/>
          <w:sz w:val="24"/>
          <w:szCs w:val="24"/>
        </w:rPr>
        <w:t xml:space="preserve"> </w:t>
      </w:r>
      <w:r w:rsidRPr="00857D14">
        <w:rPr>
          <w:rFonts w:ascii="Times New Roman" w:hAnsi="Times New Roman"/>
          <w:sz w:val="24"/>
          <w:szCs w:val="24"/>
        </w:rPr>
        <w:t>both sites was heated to 42</w:t>
      </w:r>
      <w:r w:rsidR="00200734">
        <w:rPr>
          <w:rFonts w:ascii="Times New Roman" w:hAnsi="Times New Roman"/>
          <w:sz w:val="24"/>
          <w:szCs w:val="24"/>
        </w:rPr>
        <w:t>° C for ~60 min. At one site, 10</w:t>
      </w:r>
      <w:r w:rsidRPr="00857D14">
        <w:rPr>
          <w:rFonts w:ascii="Times New Roman" w:hAnsi="Times New Roman"/>
          <w:sz w:val="24"/>
          <w:szCs w:val="24"/>
        </w:rPr>
        <w:t>mM L-NAME was infused throughout the protocol to</w:t>
      </w:r>
      <w:r>
        <w:rPr>
          <w:rFonts w:ascii="Times New Roman" w:hAnsi="Times New Roman"/>
          <w:sz w:val="24"/>
          <w:szCs w:val="24"/>
        </w:rPr>
        <w:t xml:space="preserve"> </w:t>
      </w:r>
      <w:r w:rsidRPr="00857D14">
        <w:rPr>
          <w:rFonts w:ascii="Times New Roman" w:hAnsi="Times New Roman"/>
          <w:sz w:val="24"/>
          <w:szCs w:val="24"/>
        </w:rPr>
        <w:t>inhibit NO-synthase (NOS). At the second site L-NAME was infused after 40 min of local heating. Cutaneous</w:t>
      </w:r>
      <w:r>
        <w:rPr>
          <w:rFonts w:ascii="Times New Roman" w:hAnsi="Times New Roman"/>
          <w:sz w:val="24"/>
          <w:szCs w:val="24"/>
        </w:rPr>
        <w:t xml:space="preserve"> </w:t>
      </w:r>
      <w:r w:rsidRPr="00857D14">
        <w:rPr>
          <w:rFonts w:ascii="Times New Roman" w:hAnsi="Times New Roman"/>
          <w:sz w:val="24"/>
          <w:szCs w:val="24"/>
        </w:rPr>
        <w:t>vascular conductance (CVC) was calculated as flux/mean arterial pressure and scaled as % maximal CVC</w:t>
      </w:r>
      <w:r>
        <w:rPr>
          <w:rFonts w:ascii="Times New Roman" w:hAnsi="Times New Roman"/>
          <w:sz w:val="24"/>
          <w:szCs w:val="24"/>
        </w:rPr>
        <w:t xml:space="preserve"> (infusion of 50mM sodium </w:t>
      </w:r>
      <w:r w:rsidRPr="00857D14">
        <w:rPr>
          <w:rFonts w:ascii="Times New Roman" w:hAnsi="Times New Roman"/>
          <w:sz w:val="24"/>
          <w:szCs w:val="24"/>
        </w:rPr>
        <w:t>nitroprusside). Age comparisons were made using two-way ANOVA with repeated</w:t>
      </w:r>
      <w:r>
        <w:rPr>
          <w:rFonts w:ascii="Times New Roman" w:hAnsi="Times New Roman"/>
          <w:sz w:val="24"/>
          <w:szCs w:val="24"/>
        </w:rPr>
        <w:t xml:space="preserve"> </w:t>
      </w:r>
      <w:r w:rsidRPr="00857D14">
        <w:rPr>
          <w:rFonts w:ascii="Times New Roman" w:hAnsi="Times New Roman"/>
          <w:sz w:val="24"/>
          <w:szCs w:val="24"/>
        </w:rPr>
        <w:t xml:space="preserve">measures. </w:t>
      </w:r>
      <w:r w:rsidRPr="00857D14">
        <w:rPr>
          <w:rFonts w:ascii="Times New Roman" w:hAnsi="Times New Roman"/>
          <w:b/>
          <w:bCs/>
          <w:sz w:val="24"/>
          <w:szCs w:val="24"/>
        </w:rPr>
        <w:t xml:space="preserve">RESULTS: </w:t>
      </w:r>
      <w:r w:rsidRPr="00857D14">
        <w:rPr>
          <w:rFonts w:ascii="Times New Roman" w:hAnsi="Times New Roman"/>
          <w:sz w:val="24"/>
          <w:szCs w:val="24"/>
        </w:rPr>
        <w:t>Maximal CVC was reduced in the O (l56</w:t>
      </w:r>
      <w:r w:rsidRPr="000D7B3A">
        <w:rPr>
          <w:rFonts w:ascii="Times New Roman" w:hAnsi="Times New Roman"/>
          <w:sz w:val="24"/>
          <w:szCs w:val="24"/>
          <w:u w:val="single"/>
        </w:rPr>
        <w:t>+</w:t>
      </w:r>
      <w:r w:rsidRPr="00857D14">
        <w:rPr>
          <w:rFonts w:ascii="Times New Roman" w:hAnsi="Times New Roman"/>
          <w:sz w:val="24"/>
          <w:szCs w:val="24"/>
        </w:rPr>
        <w:t>15 vs. 192</w:t>
      </w:r>
      <w:r w:rsidRPr="000D7B3A">
        <w:rPr>
          <w:rFonts w:ascii="Times New Roman" w:hAnsi="Times New Roman"/>
          <w:sz w:val="24"/>
          <w:szCs w:val="24"/>
          <w:u w:val="single"/>
        </w:rPr>
        <w:t>+</w:t>
      </w:r>
      <w:r w:rsidRPr="00857D14">
        <w:rPr>
          <w:rFonts w:ascii="Times New Roman" w:hAnsi="Times New Roman"/>
          <w:sz w:val="24"/>
          <w:szCs w:val="24"/>
        </w:rPr>
        <w:t>12 mV/mmHg, p&lt;0.05), as were the</w:t>
      </w:r>
      <w:r>
        <w:rPr>
          <w:rFonts w:ascii="Times New Roman" w:hAnsi="Times New Roman"/>
          <w:sz w:val="24"/>
          <w:szCs w:val="24"/>
        </w:rPr>
        <w:t xml:space="preserve"> </w:t>
      </w:r>
      <w:r w:rsidRPr="00857D14">
        <w:rPr>
          <w:rFonts w:ascii="Times New Roman" w:hAnsi="Times New Roman"/>
          <w:sz w:val="24"/>
          <w:szCs w:val="24"/>
        </w:rPr>
        <w:t>initial peak (46</w:t>
      </w:r>
      <w:r w:rsidRPr="000D7B3A">
        <w:rPr>
          <w:rFonts w:ascii="Times New Roman" w:hAnsi="Times New Roman"/>
          <w:sz w:val="24"/>
          <w:szCs w:val="24"/>
          <w:u w:val="single"/>
        </w:rPr>
        <w:t>+</w:t>
      </w:r>
      <w:r w:rsidRPr="00857D14">
        <w:rPr>
          <w:rFonts w:ascii="Times New Roman" w:hAnsi="Times New Roman"/>
          <w:sz w:val="24"/>
          <w:szCs w:val="24"/>
        </w:rPr>
        <w:t>4 vs. 61</w:t>
      </w:r>
      <w:r w:rsidRPr="000D7B3A">
        <w:rPr>
          <w:rFonts w:ascii="Times New Roman" w:hAnsi="Times New Roman"/>
          <w:sz w:val="24"/>
          <w:szCs w:val="24"/>
          <w:u w:val="single"/>
        </w:rPr>
        <w:t>+</w:t>
      </w:r>
      <w:r w:rsidRPr="00857D14">
        <w:rPr>
          <w:rFonts w:ascii="Times New Roman" w:hAnsi="Times New Roman"/>
          <w:sz w:val="24"/>
          <w:szCs w:val="24"/>
        </w:rPr>
        <w:t>2% max, p&lt;0.05) and plateau (82</w:t>
      </w:r>
      <w:r w:rsidRPr="000D7B3A">
        <w:rPr>
          <w:rFonts w:ascii="Times New Roman" w:hAnsi="Times New Roman"/>
          <w:sz w:val="24"/>
          <w:szCs w:val="24"/>
          <w:u w:val="single"/>
        </w:rPr>
        <w:t>+</w:t>
      </w:r>
      <w:r w:rsidRPr="00857D14">
        <w:rPr>
          <w:rFonts w:ascii="Times New Roman" w:hAnsi="Times New Roman"/>
          <w:sz w:val="24"/>
          <w:szCs w:val="24"/>
        </w:rPr>
        <w:t>5 vs. 93</w:t>
      </w:r>
      <w:r w:rsidRPr="000D7B3A">
        <w:rPr>
          <w:rFonts w:ascii="Times New Roman" w:hAnsi="Times New Roman"/>
          <w:sz w:val="24"/>
          <w:szCs w:val="24"/>
          <w:u w:val="single"/>
        </w:rPr>
        <w:t>+</w:t>
      </w:r>
      <w:r w:rsidRPr="00857D14">
        <w:rPr>
          <w:rFonts w:ascii="Times New Roman" w:hAnsi="Times New Roman"/>
          <w:sz w:val="24"/>
          <w:szCs w:val="24"/>
        </w:rPr>
        <w:t>2%, p&lt;0.05) responses. The decline in</w:t>
      </w:r>
      <w:r>
        <w:rPr>
          <w:rFonts w:ascii="Times New Roman" w:hAnsi="Times New Roman"/>
          <w:sz w:val="24"/>
          <w:szCs w:val="24"/>
        </w:rPr>
        <w:t xml:space="preserve"> </w:t>
      </w:r>
      <w:r w:rsidRPr="00857D14">
        <w:rPr>
          <w:rFonts w:ascii="Times New Roman" w:hAnsi="Times New Roman"/>
          <w:sz w:val="24"/>
          <w:szCs w:val="24"/>
        </w:rPr>
        <w:t>CVC with NOS inhibition during the plateau phase was similar in the Y and O groups but the initial peak was</w:t>
      </w:r>
      <w:r>
        <w:rPr>
          <w:rFonts w:ascii="Times New Roman" w:hAnsi="Times New Roman"/>
          <w:sz w:val="24"/>
          <w:szCs w:val="24"/>
        </w:rPr>
        <w:t xml:space="preserve"> </w:t>
      </w:r>
      <w:r w:rsidRPr="00857D14">
        <w:rPr>
          <w:rFonts w:ascii="Times New Roman" w:hAnsi="Times New Roman"/>
          <w:sz w:val="24"/>
          <w:szCs w:val="24"/>
        </w:rPr>
        <w:t>significantly lower in O when NOS was inhibited prior to local heating (38</w:t>
      </w:r>
      <w:r w:rsidRPr="000D7B3A">
        <w:rPr>
          <w:rFonts w:ascii="Times New Roman" w:hAnsi="Times New Roman"/>
          <w:sz w:val="24"/>
          <w:szCs w:val="24"/>
          <w:u w:val="single"/>
        </w:rPr>
        <w:t>+</w:t>
      </w:r>
      <w:r w:rsidRPr="00857D14">
        <w:rPr>
          <w:rFonts w:ascii="Times New Roman" w:hAnsi="Times New Roman"/>
          <w:sz w:val="24"/>
          <w:szCs w:val="24"/>
        </w:rPr>
        <w:t>5 vs. 52</w:t>
      </w:r>
      <w:r w:rsidRPr="000D7B3A">
        <w:rPr>
          <w:rFonts w:ascii="Times New Roman" w:hAnsi="Times New Roman"/>
          <w:sz w:val="24"/>
          <w:szCs w:val="24"/>
          <w:u w:val="single"/>
        </w:rPr>
        <w:t>+</w:t>
      </w:r>
      <w:r w:rsidRPr="00857D14">
        <w:rPr>
          <w:rFonts w:ascii="Times New Roman" w:hAnsi="Times New Roman"/>
          <w:sz w:val="24"/>
          <w:szCs w:val="24"/>
        </w:rPr>
        <w:t xml:space="preserve">4%, p&lt;0.05). </w:t>
      </w:r>
      <w:r w:rsidRPr="00857D14">
        <w:rPr>
          <w:rFonts w:ascii="Times New Roman" w:hAnsi="Times New Roman"/>
          <w:b/>
          <w:bCs/>
          <w:sz w:val="24"/>
          <w:szCs w:val="24"/>
        </w:rPr>
        <w:t>CONCLUSION:</w:t>
      </w:r>
      <w:r>
        <w:rPr>
          <w:rFonts w:ascii="Times New Roman" w:hAnsi="Times New Roman"/>
          <w:b/>
          <w:bCs/>
          <w:sz w:val="24"/>
          <w:szCs w:val="24"/>
        </w:rPr>
        <w:t xml:space="preserve"> </w:t>
      </w:r>
      <w:r w:rsidRPr="00857D14">
        <w:rPr>
          <w:rFonts w:ascii="Times New Roman" w:hAnsi="Times New Roman"/>
          <w:sz w:val="24"/>
          <w:szCs w:val="24"/>
        </w:rPr>
        <w:t>Age-related changes in both axon reflex-mediated and NO-mediated vasodilation contribute to the diminished</w:t>
      </w:r>
      <w:r>
        <w:rPr>
          <w:rFonts w:ascii="Times New Roman" w:hAnsi="Times New Roman"/>
          <w:sz w:val="24"/>
          <w:szCs w:val="24"/>
        </w:rPr>
        <w:t xml:space="preserve"> </w:t>
      </w:r>
      <w:r w:rsidRPr="00857D14">
        <w:rPr>
          <w:rFonts w:ascii="Times New Roman" w:hAnsi="Times New Roman"/>
          <w:sz w:val="24"/>
          <w:szCs w:val="24"/>
        </w:rPr>
        <w:t>vasodilator response to local heating in aged skin.</w:t>
      </w:r>
      <w:r>
        <w:rPr>
          <w:rFonts w:ascii="Times New Roman" w:hAnsi="Times New Roman"/>
          <w:sz w:val="24"/>
          <w:szCs w:val="24"/>
        </w:rPr>
        <w:t xml:space="preserve"> </w:t>
      </w:r>
    </w:p>
    <w:p w14:paraId="2BA48646" w14:textId="77777777" w:rsidR="00967D38" w:rsidRPr="00857D14" w:rsidRDefault="0066340A" w:rsidP="00857D14">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857D14" w:rsidRPr="00857D14">
        <w:rPr>
          <w:rFonts w:ascii="Times New Roman" w:hAnsi="Times New Roman"/>
          <w:sz w:val="24"/>
          <w:szCs w:val="24"/>
        </w:rPr>
        <w:t>Supported by NIH Grant ROI AG07004</w:t>
      </w:r>
    </w:p>
    <w:p w14:paraId="61BFEF50" w14:textId="77777777" w:rsidR="004E61A9" w:rsidRDefault="004E61A9">
      <w:pPr>
        <w:rPr>
          <w:rFonts w:ascii="Times New Roman" w:hAnsi="Times New Roman"/>
          <w:sz w:val="24"/>
          <w:szCs w:val="24"/>
        </w:rPr>
        <w:sectPr w:rsidR="004E61A9" w:rsidSect="007A4045">
          <w:type w:val="continuous"/>
          <w:pgSz w:w="12240" w:h="15840"/>
          <w:pgMar w:top="1440" w:right="1440" w:bottom="1440" w:left="1440" w:header="720" w:footer="720" w:gutter="0"/>
          <w:cols w:space="720"/>
          <w:formProt w:val="0"/>
          <w:docGrid w:linePitch="360"/>
        </w:sectPr>
      </w:pPr>
    </w:p>
    <w:p w14:paraId="1B4CBFA2" w14:textId="2ABEA5FB" w:rsidR="00946628" w:rsidRPr="00857D14" w:rsidRDefault="004E61A9">
      <w:pPr>
        <w:rPr>
          <w:rFonts w:ascii="Times New Roman" w:hAnsi="Times New Roman"/>
          <w:color w:val="0000FF"/>
          <w:sz w:val="24"/>
          <w:szCs w:val="24"/>
        </w:rPr>
      </w:pPr>
      <w:r>
        <w:rPr>
          <w:rFonts w:ascii="Times New Roman" w:hAnsi="Times New Roman"/>
          <w:color w:val="0000FF"/>
          <w:sz w:val="24"/>
          <w:szCs w:val="24"/>
        </w:rPr>
        <w:t xml:space="preserve">For Review </w:t>
      </w:r>
      <w:r w:rsidR="00D769FA">
        <w:rPr>
          <w:rFonts w:ascii="Times New Roman" w:hAnsi="Times New Roman"/>
          <w:color w:val="0000FF"/>
          <w:sz w:val="24"/>
          <w:szCs w:val="24"/>
        </w:rPr>
        <w:t xml:space="preserve">and Information </w:t>
      </w:r>
      <w:r>
        <w:rPr>
          <w:rFonts w:ascii="Times New Roman" w:hAnsi="Times New Roman"/>
          <w:color w:val="0000FF"/>
          <w:sz w:val="24"/>
          <w:szCs w:val="24"/>
        </w:rPr>
        <w:t xml:space="preserve">Only:  THIS </w:t>
      </w:r>
      <w:r w:rsidR="00D769FA">
        <w:rPr>
          <w:rFonts w:ascii="Times New Roman" w:hAnsi="Times New Roman"/>
          <w:color w:val="0000FF"/>
          <w:sz w:val="24"/>
          <w:szCs w:val="24"/>
        </w:rPr>
        <w:t>information</w:t>
      </w:r>
      <w:r>
        <w:rPr>
          <w:rFonts w:ascii="Times New Roman" w:hAnsi="Times New Roman"/>
          <w:color w:val="0000FF"/>
          <w:sz w:val="24"/>
          <w:szCs w:val="24"/>
        </w:rPr>
        <w:t xml:space="preserve"> will appear in </w:t>
      </w:r>
      <w:proofErr w:type="spellStart"/>
      <w:r w:rsidR="00946628" w:rsidRPr="00857D14">
        <w:rPr>
          <w:rFonts w:ascii="Times New Roman" w:hAnsi="Times New Roman"/>
          <w:color w:val="0000FF"/>
          <w:sz w:val="24"/>
          <w:szCs w:val="24"/>
        </w:rPr>
        <w:t>FORMLogix</w:t>
      </w:r>
      <w:proofErr w:type="spellEnd"/>
    </w:p>
    <w:p w14:paraId="6A606F15" w14:textId="77777777" w:rsidR="00946628" w:rsidRPr="00857D14" w:rsidRDefault="00946628">
      <w:pPr>
        <w:rPr>
          <w:rFonts w:ascii="Times New Roman" w:hAnsi="Times New Roman"/>
          <w:color w:val="0000FF"/>
          <w:sz w:val="24"/>
          <w:szCs w:val="24"/>
        </w:rPr>
      </w:pPr>
    </w:p>
    <w:p w14:paraId="1092728A" w14:textId="77777777" w:rsidR="00183D01" w:rsidRPr="00857D14" w:rsidRDefault="00183D01">
      <w:pPr>
        <w:rPr>
          <w:rFonts w:ascii="Times New Roman" w:hAnsi="Times New Roman"/>
          <w:b/>
          <w:sz w:val="24"/>
          <w:szCs w:val="24"/>
        </w:rPr>
      </w:pPr>
      <w:r w:rsidRPr="00857D14">
        <w:rPr>
          <w:rFonts w:ascii="Times New Roman" w:hAnsi="Times New Roman"/>
          <w:b/>
          <w:sz w:val="24"/>
          <w:szCs w:val="24"/>
        </w:rPr>
        <w:t>GENERAL INFORMATION</w:t>
      </w:r>
    </w:p>
    <w:tbl>
      <w:tblPr>
        <w:tblW w:w="9648" w:type="dxa"/>
        <w:tblLook w:val="04A0" w:firstRow="1" w:lastRow="0" w:firstColumn="1" w:lastColumn="0" w:noHBand="0" w:noVBand="1"/>
      </w:tblPr>
      <w:tblGrid>
        <w:gridCol w:w="4824"/>
        <w:gridCol w:w="4824"/>
      </w:tblGrid>
      <w:tr w:rsidR="00183D01" w:rsidRPr="00857D14" w14:paraId="15F4AEBB" w14:textId="77777777" w:rsidTr="00A400F1">
        <w:trPr>
          <w:trHeight w:val="220"/>
        </w:trPr>
        <w:tc>
          <w:tcPr>
            <w:tcW w:w="4824" w:type="dxa"/>
          </w:tcPr>
          <w:p w14:paraId="5D40DFEA" w14:textId="77777777" w:rsidR="00183D01" w:rsidRPr="00857D14" w:rsidRDefault="00FC5176">
            <w:pPr>
              <w:rPr>
                <w:rFonts w:ascii="Times New Roman" w:hAnsi="Times New Roman"/>
                <w:sz w:val="24"/>
                <w:szCs w:val="24"/>
              </w:rPr>
            </w:pPr>
            <w:r w:rsidRPr="00857D14">
              <w:rPr>
                <w:rFonts w:ascii="Times New Roman" w:hAnsi="Times New Roman"/>
                <w:b/>
                <w:sz w:val="24"/>
                <w:szCs w:val="24"/>
              </w:rPr>
              <w:t>First Author</w:t>
            </w:r>
            <w:r w:rsidR="00183D01" w:rsidRPr="00857D14">
              <w:rPr>
                <w:rFonts w:ascii="Times New Roman" w:hAnsi="Times New Roman"/>
                <w:b/>
                <w:sz w:val="24"/>
                <w:szCs w:val="24"/>
              </w:rPr>
              <w:t>:</w:t>
            </w:r>
            <w:r w:rsidR="00183D01" w:rsidRPr="00857D14">
              <w:rPr>
                <w:rFonts w:ascii="Times New Roman" w:hAnsi="Times New Roman"/>
                <w:sz w:val="24"/>
                <w:szCs w:val="24"/>
              </w:rPr>
              <w:t xml:space="preserve"> </w:t>
            </w:r>
            <w:r w:rsidR="000E6187" w:rsidRPr="00857D14">
              <w:rPr>
                <w:rFonts w:ascii="Times New Roman" w:hAnsi="Times New Roman"/>
                <w:sz w:val="24"/>
                <w:szCs w:val="24"/>
              </w:rPr>
              <w:fldChar w:fldCharType="begin">
                <w:ffData>
                  <w:name w:val="Text1"/>
                  <w:enabled/>
                  <w:calcOnExit w:val="0"/>
                  <w:textInput/>
                </w:ffData>
              </w:fldChar>
            </w:r>
            <w:bookmarkStart w:id="1" w:name="Text1"/>
            <w:r w:rsidR="00183D01"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00183D01" w:rsidRPr="00857D14">
              <w:rPr>
                <w:rFonts w:ascii="Times New Roman" w:hAnsi="Times New Roman"/>
                <w:noProof/>
                <w:sz w:val="24"/>
                <w:szCs w:val="24"/>
              </w:rPr>
              <w:t> </w:t>
            </w:r>
            <w:r w:rsidR="00183D01" w:rsidRPr="00857D14">
              <w:rPr>
                <w:rFonts w:ascii="Times New Roman" w:hAnsi="Times New Roman"/>
                <w:noProof/>
                <w:sz w:val="24"/>
                <w:szCs w:val="24"/>
              </w:rPr>
              <w:t> </w:t>
            </w:r>
            <w:r w:rsidR="00183D01" w:rsidRPr="00857D14">
              <w:rPr>
                <w:rFonts w:ascii="Times New Roman" w:hAnsi="Times New Roman"/>
                <w:noProof/>
                <w:sz w:val="24"/>
                <w:szCs w:val="24"/>
              </w:rPr>
              <w:t> </w:t>
            </w:r>
            <w:r w:rsidR="00183D01" w:rsidRPr="00857D14">
              <w:rPr>
                <w:rFonts w:ascii="Times New Roman" w:hAnsi="Times New Roman"/>
                <w:noProof/>
                <w:sz w:val="24"/>
                <w:szCs w:val="24"/>
              </w:rPr>
              <w:t> </w:t>
            </w:r>
            <w:r w:rsidR="00183D01" w:rsidRPr="00857D14">
              <w:rPr>
                <w:rFonts w:ascii="Times New Roman" w:hAnsi="Times New Roman"/>
                <w:noProof/>
                <w:sz w:val="24"/>
                <w:szCs w:val="24"/>
              </w:rPr>
              <w:t> </w:t>
            </w:r>
            <w:r w:rsidR="000E6187" w:rsidRPr="00857D14">
              <w:rPr>
                <w:rFonts w:ascii="Times New Roman" w:hAnsi="Times New Roman"/>
                <w:sz w:val="24"/>
                <w:szCs w:val="24"/>
              </w:rPr>
              <w:fldChar w:fldCharType="end"/>
            </w:r>
            <w:bookmarkEnd w:id="1"/>
          </w:p>
        </w:tc>
        <w:tc>
          <w:tcPr>
            <w:tcW w:w="4824" w:type="dxa"/>
          </w:tcPr>
          <w:p w14:paraId="1CDAEE4D" w14:textId="77777777" w:rsidR="00183D01" w:rsidRPr="00857D14" w:rsidRDefault="00183D01">
            <w:pPr>
              <w:rPr>
                <w:rFonts w:ascii="Times New Roman" w:hAnsi="Times New Roman"/>
                <w:b/>
                <w:sz w:val="24"/>
                <w:szCs w:val="24"/>
              </w:rPr>
            </w:pPr>
            <w:r w:rsidRPr="00857D14">
              <w:rPr>
                <w:rFonts w:ascii="Times New Roman" w:hAnsi="Times New Roman"/>
                <w:b/>
                <w:sz w:val="24"/>
                <w:szCs w:val="24"/>
              </w:rPr>
              <w:t>Address for Correspondence</w:t>
            </w:r>
          </w:p>
        </w:tc>
      </w:tr>
      <w:tr w:rsidR="00183D01" w:rsidRPr="00857D14" w14:paraId="5607D4AF" w14:textId="77777777" w:rsidTr="00A400F1">
        <w:trPr>
          <w:trHeight w:val="879"/>
        </w:trPr>
        <w:tc>
          <w:tcPr>
            <w:tcW w:w="4824" w:type="dxa"/>
          </w:tcPr>
          <w:p w14:paraId="66DFFC98" w14:textId="77777777" w:rsidR="00FD0E3C" w:rsidRPr="00857D14" w:rsidRDefault="00FD0E3C">
            <w:pPr>
              <w:rPr>
                <w:rFonts w:ascii="Times New Roman" w:hAnsi="Times New Roman"/>
                <w:b/>
                <w:sz w:val="24"/>
                <w:szCs w:val="24"/>
              </w:rPr>
            </w:pPr>
            <w:r w:rsidRPr="00857D14">
              <w:rPr>
                <w:rFonts w:ascii="Times New Roman" w:hAnsi="Times New Roman"/>
                <w:b/>
                <w:sz w:val="24"/>
                <w:szCs w:val="24"/>
              </w:rPr>
              <w:t xml:space="preserve">School/Agency: </w:t>
            </w:r>
            <w:r w:rsidR="000E6187" w:rsidRPr="00857D14">
              <w:rPr>
                <w:rFonts w:ascii="Times New Roman" w:hAnsi="Times New Roman"/>
                <w:sz w:val="24"/>
                <w:szCs w:val="24"/>
              </w:rPr>
              <w:fldChar w:fldCharType="begin">
                <w:ffData>
                  <w:name w:val="Text1"/>
                  <w:enabled/>
                  <w:calcOnExit w:val="0"/>
                  <w:textInput/>
                </w:ffData>
              </w:fldChar>
            </w:r>
            <w:r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000E6187" w:rsidRPr="00857D14">
              <w:rPr>
                <w:rFonts w:ascii="Times New Roman" w:hAnsi="Times New Roman"/>
                <w:sz w:val="24"/>
                <w:szCs w:val="24"/>
              </w:rPr>
              <w:fldChar w:fldCharType="end"/>
            </w:r>
          </w:p>
          <w:p w14:paraId="39EA4A0E" w14:textId="77777777" w:rsidR="00183D01" w:rsidRPr="00857D14" w:rsidRDefault="00183D01">
            <w:pPr>
              <w:rPr>
                <w:rFonts w:ascii="Times New Roman" w:hAnsi="Times New Roman"/>
                <w:sz w:val="24"/>
                <w:szCs w:val="24"/>
              </w:rPr>
            </w:pPr>
            <w:r w:rsidRPr="00857D14">
              <w:rPr>
                <w:rFonts w:ascii="Times New Roman" w:hAnsi="Times New Roman"/>
                <w:b/>
                <w:sz w:val="24"/>
                <w:szCs w:val="24"/>
              </w:rPr>
              <w:t>Email:</w:t>
            </w:r>
            <w:r w:rsidRPr="00857D14">
              <w:rPr>
                <w:rFonts w:ascii="Times New Roman" w:hAnsi="Times New Roman"/>
                <w:sz w:val="24"/>
                <w:szCs w:val="24"/>
              </w:rPr>
              <w:t xml:space="preserve"> </w:t>
            </w:r>
            <w:r w:rsidR="000E6187" w:rsidRPr="00857D14">
              <w:rPr>
                <w:rFonts w:ascii="Times New Roman" w:hAnsi="Times New Roman"/>
                <w:sz w:val="24"/>
                <w:szCs w:val="24"/>
              </w:rPr>
              <w:fldChar w:fldCharType="begin">
                <w:ffData>
                  <w:name w:val="Text6"/>
                  <w:enabled/>
                  <w:calcOnExit w:val="0"/>
                  <w:textInput/>
                </w:ffData>
              </w:fldChar>
            </w:r>
            <w:bookmarkStart w:id="2" w:name="Text6"/>
            <w:r w:rsidR="00607A9A"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00607A9A" w:rsidRPr="00857D14">
              <w:rPr>
                <w:rFonts w:ascii="Times New Roman" w:hAnsi="Times New Roman"/>
                <w:noProof/>
                <w:sz w:val="24"/>
                <w:szCs w:val="24"/>
              </w:rPr>
              <w:t> </w:t>
            </w:r>
            <w:r w:rsidR="00607A9A" w:rsidRPr="00857D14">
              <w:rPr>
                <w:rFonts w:ascii="Times New Roman" w:hAnsi="Times New Roman"/>
                <w:noProof/>
                <w:sz w:val="24"/>
                <w:szCs w:val="24"/>
              </w:rPr>
              <w:t> </w:t>
            </w:r>
            <w:r w:rsidR="00607A9A" w:rsidRPr="00857D14">
              <w:rPr>
                <w:rFonts w:ascii="Times New Roman" w:hAnsi="Times New Roman"/>
                <w:noProof/>
                <w:sz w:val="24"/>
                <w:szCs w:val="24"/>
              </w:rPr>
              <w:t> </w:t>
            </w:r>
            <w:r w:rsidR="00607A9A" w:rsidRPr="00857D14">
              <w:rPr>
                <w:rFonts w:ascii="Times New Roman" w:hAnsi="Times New Roman"/>
                <w:noProof/>
                <w:sz w:val="24"/>
                <w:szCs w:val="24"/>
              </w:rPr>
              <w:t> </w:t>
            </w:r>
            <w:r w:rsidR="00607A9A" w:rsidRPr="00857D14">
              <w:rPr>
                <w:rFonts w:ascii="Times New Roman" w:hAnsi="Times New Roman"/>
                <w:noProof/>
                <w:sz w:val="24"/>
                <w:szCs w:val="24"/>
              </w:rPr>
              <w:t> </w:t>
            </w:r>
            <w:r w:rsidR="000E6187" w:rsidRPr="00857D14">
              <w:rPr>
                <w:rFonts w:ascii="Times New Roman" w:hAnsi="Times New Roman"/>
                <w:sz w:val="24"/>
                <w:szCs w:val="24"/>
              </w:rPr>
              <w:fldChar w:fldCharType="end"/>
            </w:r>
            <w:bookmarkEnd w:id="2"/>
          </w:p>
        </w:tc>
        <w:tc>
          <w:tcPr>
            <w:tcW w:w="4824" w:type="dxa"/>
          </w:tcPr>
          <w:p w14:paraId="6C27D812" w14:textId="77777777" w:rsidR="00183D01" w:rsidRPr="00857D14" w:rsidRDefault="00183D01" w:rsidP="00607A9A">
            <w:pPr>
              <w:ind w:left="702" w:hanging="702"/>
              <w:rPr>
                <w:rFonts w:ascii="Times New Roman" w:hAnsi="Times New Roman"/>
                <w:sz w:val="24"/>
                <w:szCs w:val="24"/>
              </w:rPr>
            </w:pPr>
            <w:r w:rsidRPr="00857D14">
              <w:rPr>
                <w:rFonts w:ascii="Times New Roman" w:hAnsi="Times New Roman"/>
                <w:b/>
                <w:sz w:val="24"/>
                <w:szCs w:val="24"/>
              </w:rPr>
              <w:t>Street:</w:t>
            </w:r>
            <w:r w:rsidRPr="00857D14">
              <w:rPr>
                <w:rFonts w:ascii="Times New Roman" w:hAnsi="Times New Roman"/>
                <w:sz w:val="24"/>
                <w:szCs w:val="24"/>
              </w:rPr>
              <w:t xml:space="preserve"> </w:t>
            </w:r>
            <w:r w:rsidR="000E6187" w:rsidRPr="00857D14">
              <w:rPr>
                <w:rFonts w:ascii="Times New Roman" w:hAnsi="Times New Roman"/>
                <w:sz w:val="24"/>
                <w:szCs w:val="24"/>
              </w:rPr>
              <w:fldChar w:fldCharType="begin">
                <w:ffData>
                  <w:name w:val="Text4"/>
                  <w:enabled/>
                  <w:calcOnExit w:val="0"/>
                  <w:textInput/>
                </w:ffData>
              </w:fldChar>
            </w:r>
            <w:bookmarkStart w:id="3" w:name="Text4"/>
            <w:r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000E6187" w:rsidRPr="00857D14">
              <w:rPr>
                <w:rFonts w:ascii="Times New Roman" w:hAnsi="Times New Roman"/>
                <w:sz w:val="24"/>
                <w:szCs w:val="24"/>
              </w:rPr>
              <w:fldChar w:fldCharType="end"/>
            </w:r>
            <w:bookmarkEnd w:id="3"/>
          </w:p>
          <w:p w14:paraId="4F991456" w14:textId="77777777" w:rsidR="00183D01" w:rsidRPr="00857D14" w:rsidRDefault="00183D01">
            <w:pPr>
              <w:rPr>
                <w:rFonts w:ascii="Times New Roman" w:hAnsi="Times New Roman"/>
                <w:sz w:val="24"/>
                <w:szCs w:val="24"/>
              </w:rPr>
            </w:pPr>
            <w:r w:rsidRPr="00857D14">
              <w:rPr>
                <w:rFonts w:ascii="Times New Roman" w:hAnsi="Times New Roman"/>
                <w:b/>
                <w:sz w:val="24"/>
                <w:szCs w:val="24"/>
              </w:rPr>
              <w:t xml:space="preserve">City: </w:t>
            </w:r>
            <w:r w:rsidR="000E6187" w:rsidRPr="00857D14">
              <w:rPr>
                <w:rFonts w:ascii="Times New Roman" w:hAnsi="Times New Roman"/>
                <w:sz w:val="24"/>
                <w:szCs w:val="24"/>
              </w:rPr>
              <w:fldChar w:fldCharType="begin">
                <w:ffData>
                  <w:name w:val="Text3"/>
                  <w:enabled/>
                  <w:calcOnExit w:val="0"/>
                  <w:textInput/>
                </w:ffData>
              </w:fldChar>
            </w:r>
            <w:bookmarkStart w:id="4" w:name="Text3"/>
            <w:r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000E6187" w:rsidRPr="00857D14">
              <w:rPr>
                <w:rFonts w:ascii="Times New Roman" w:hAnsi="Times New Roman"/>
                <w:sz w:val="24"/>
                <w:szCs w:val="24"/>
              </w:rPr>
              <w:fldChar w:fldCharType="end"/>
            </w:r>
            <w:bookmarkEnd w:id="4"/>
          </w:p>
          <w:p w14:paraId="3EAE135D" w14:textId="77777777" w:rsidR="00183D01" w:rsidRPr="00857D14" w:rsidRDefault="00183D01">
            <w:pPr>
              <w:rPr>
                <w:rFonts w:ascii="Times New Roman" w:hAnsi="Times New Roman"/>
                <w:sz w:val="24"/>
                <w:szCs w:val="24"/>
              </w:rPr>
            </w:pPr>
            <w:r w:rsidRPr="00857D14">
              <w:rPr>
                <w:rFonts w:ascii="Times New Roman" w:hAnsi="Times New Roman"/>
                <w:b/>
                <w:sz w:val="24"/>
                <w:szCs w:val="24"/>
              </w:rPr>
              <w:t>State:</w:t>
            </w:r>
            <w:r w:rsidRPr="00857D14">
              <w:rPr>
                <w:rFonts w:ascii="Times New Roman" w:hAnsi="Times New Roman"/>
                <w:sz w:val="24"/>
                <w:szCs w:val="24"/>
              </w:rPr>
              <w:t xml:space="preserve"> </w:t>
            </w:r>
            <w:bookmarkStart w:id="5" w:name="Text2"/>
            <w:r w:rsidR="000E6187" w:rsidRPr="00857D14">
              <w:rPr>
                <w:rFonts w:ascii="Times New Roman" w:hAnsi="Times New Roman"/>
                <w:sz w:val="24"/>
                <w:szCs w:val="24"/>
              </w:rPr>
              <w:fldChar w:fldCharType="begin">
                <w:ffData>
                  <w:name w:val="Text2"/>
                  <w:enabled/>
                  <w:calcOnExit w:val="0"/>
                  <w:textInput>
                    <w:maxLength w:val="5"/>
                  </w:textInput>
                </w:ffData>
              </w:fldChar>
            </w:r>
            <w:r w:rsidR="00FE06D4"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00FE06D4" w:rsidRPr="00857D14">
              <w:rPr>
                <w:rFonts w:ascii="Times New Roman" w:hAnsi="Times New Roman"/>
                <w:noProof/>
                <w:sz w:val="24"/>
                <w:szCs w:val="24"/>
              </w:rPr>
              <w:t> </w:t>
            </w:r>
            <w:r w:rsidR="00FE06D4" w:rsidRPr="00857D14">
              <w:rPr>
                <w:rFonts w:ascii="Times New Roman" w:hAnsi="Times New Roman"/>
                <w:noProof/>
                <w:sz w:val="24"/>
                <w:szCs w:val="24"/>
              </w:rPr>
              <w:t> </w:t>
            </w:r>
            <w:r w:rsidR="00FE06D4" w:rsidRPr="00857D14">
              <w:rPr>
                <w:rFonts w:ascii="Times New Roman" w:hAnsi="Times New Roman"/>
                <w:noProof/>
                <w:sz w:val="24"/>
                <w:szCs w:val="24"/>
              </w:rPr>
              <w:t> </w:t>
            </w:r>
            <w:r w:rsidR="00FE06D4" w:rsidRPr="00857D14">
              <w:rPr>
                <w:rFonts w:ascii="Times New Roman" w:hAnsi="Times New Roman"/>
                <w:noProof/>
                <w:sz w:val="24"/>
                <w:szCs w:val="24"/>
              </w:rPr>
              <w:t> </w:t>
            </w:r>
            <w:r w:rsidR="00FE06D4" w:rsidRPr="00857D14">
              <w:rPr>
                <w:rFonts w:ascii="Times New Roman" w:hAnsi="Times New Roman"/>
                <w:noProof/>
                <w:sz w:val="24"/>
                <w:szCs w:val="24"/>
              </w:rPr>
              <w:t> </w:t>
            </w:r>
            <w:r w:rsidR="000E6187" w:rsidRPr="00857D14">
              <w:rPr>
                <w:rFonts w:ascii="Times New Roman" w:hAnsi="Times New Roman"/>
                <w:sz w:val="24"/>
                <w:szCs w:val="24"/>
              </w:rPr>
              <w:fldChar w:fldCharType="end"/>
            </w:r>
            <w:bookmarkEnd w:id="5"/>
            <w:r w:rsidR="00607A9A" w:rsidRPr="00857D14">
              <w:rPr>
                <w:rFonts w:ascii="Times New Roman" w:hAnsi="Times New Roman"/>
                <w:sz w:val="24"/>
                <w:szCs w:val="24"/>
              </w:rPr>
              <w:t xml:space="preserve">     </w:t>
            </w:r>
            <w:r w:rsidR="00607A9A" w:rsidRPr="00857D14">
              <w:rPr>
                <w:rFonts w:ascii="Times New Roman" w:hAnsi="Times New Roman"/>
                <w:b/>
                <w:sz w:val="24"/>
                <w:szCs w:val="24"/>
              </w:rPr>
              <w:t>Zip:</w:t>
            </w:r>
            <w:r w:rsidR="00607A9A" w:rsidRPr="00857D14">
              <w:rPr>
                <w:rFonts w:ascii="Times New Roman" w:hAnsi="Times New Roman"/>
                <w:sz w:val="24"/>
                <w:szCs w:val="24"/>
              </w:rPr>
              <w:t xml:space="preserve"> </w:t>
            </w:r>
            <w:r w:rsidR="000E6187" w:rsidRPr="00857D14">
              <w:rPr>
                <w:rFonts w:ascii="Times New Roman" w:hAnsi="Times New Roman"/>
                <w:sz w:val="24"/>
                <w:szCs w:val="24"/>
              </w:rPr>
              <w:fldChar w:fldCharType="begin">
                <w:ffData>
                  <w:name w:val="Text5"/>
                  <w:enabled/>
                  <w:calcOnExit w:val="0"/>
                  <w:textInput/>
                </w:ffData>
              </w:fldChar>
            </w:r>
            <w:bookmarkStart w:id="6" w:name="Text5"/>
            <w:r w:rsidR="00607A9A"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00607A9A" w:rsidRPr="00857D14">
              <w:rPr>
                <w:rFonts w:ascii="Times New Roman" w:hAnsi="Times New Roman"/>
                <w:noProof/>
                <w:sz w:val="24"/>
                <w:szCs w:val="24"/>
              </w:rPr>
              <w:t> </w:t>
            </w:r>
            <w:r w:rsidR="00607A9A" w:rsidRPr="00857D14">
              <w:rPr>
                <w:rFonts w:ascii="Times New Roman" w:hAnsi="Times New Roman"/>
                <w:noProof/>
                <w:sz w:val="24"/>
                <w:szCs w:val="24"/>
              </w:rPr>
              <w:t> </w:t>
            </w:r>
            <w:r w:rsidR="00607A9A" w:rsidRPr="00857D14">
              <w:rPr>
                <w:rFonts w:ascii="Times New Roman" w:hAnsi="Times New Roman"/>
                <w:noProof/>
                <w:sz w:val="24"/>
                <w:szCs w:val="24"/>
              </w:rPr>
              <w:t> </w:t>
            </w:r>
            <w:r w:rsidR="00607A9A" w:rsidRPr="00857D14">
              <w:rPr>
                <w:rFonts w:ascii="Times New Roman" w:hAnsi="Times New Roman"/>
                <w:noProof/>
                <w:sz w:val="24"/>
                <w:szCs w:val="24"/>
              </w:rPr>
              <w:t> </w:t>
            </w:r>
            <w:r w:rsidR="00607A9A" w:rsidRPr="00857D14">
              <w:rPr>
                <w:rFonts w:ascii="Times New Roman" w:hAnsi="Times New Roman"/>
                <w:noProof/>
                <w:sz w:val="24"/>
                <w:szCs w:val="24"/>
              </w:rPr>
              <w:t> </w:t>
            </w:r>
            <w:r w:rsidR="000E6187" w:rsidRPr="00857D14">
              <w:rPr>
                <w:rFonts w:ascii="Times New Roman" w:hAnsi="Times New Roman"/>
                <w:sz w:val="24"/>
                <w:szCs w:val="24"/>
              </w:rPr>
              <w:fldChar w:fldCharType="end"/>
            </w:r>
            <w:bookmarkEnd w:id="6"/>
          </w:p>
          <w:p w14:paraId="3729B4BF" w14:textId="77777777" w:rsidR="00FD0E3C" w:rsidRPr="00857D14" w:rsidRDefault="00FD0E3C">
            <w:pPr>
              <w:rPr>
                <w:rFonts w:ascii="Times New Roman" w:hAnsi="Times New Roman"/>
                <w:sz w:val="24"/>
                <w:szCs w:val="24"/>
              </w:rPr>
            </w:pPr>
          </w:p>
        </w:tc>
      </w:tr>
      <w:tr w:rsidR="00FD0E3C" w:rsidRPr="00857D14" w14:paraId="1227B9D5" w14:textId="77777777" w:rsidTr="00123925">
        <w:trPr>
          <w:trHeight w:val="974"/>
        </w:trPr>
        <w:tc>
          <w:tcPr>
            <w:tcW w:w="9648" w:type="dxa"/>
            <w:gridSpan w:val="2"/>
          </w:tcPr>
          <w:p w14:paraId="05771A7D" w14:textId="77777777" w:rsidR="006508EF" w:rsidRPr="00857D14" w:rsidRDefault="006508EF" w:rsidP="006508EF">
            <w:pPr>
              <w:rPr>
                <w:rFonts w:ascii="Times New Roman" w:hAnsi="Times New Roman"/>
                <w:b/>
                <w:sz w:val="24"/>
                <w:szCs w:val="24"/>
              </w:rPr>
            </w:pPr>
            <w:r w:rsidRPr="00857D14">
              <w:rPr>
                <w:rFonts w:ascii="Times New Roman" w:hAnsi="Times New Roman"/>
                <w:b/>
                <w:sz w:val="24"/>
                <w:szCs w:val="24"/>
              </w:rPr>
              <w:t xml:space="preserve">First author is </w:t>
            </w:r>
            <w:r w:rsidRPr="00857D14">
              <w:rPr>
                <w:rFonts w:ascii="Times New Roman" w:hAnsi="Times New Roman"/>
                <w:i/>
                <w:sz w:val="24"/>
                <w:szCs w:val="24"/>
              </w:rPr>
              <w:t>(please check one)</w:t>
            </w:r>
            <w:r w:rsidRPr="00857D14">
              <w:rPr>
                <w:rFonts w:ascii="Times New Roman" w:hAnsi="Times New Roman"/>
                <w:b/>
                <w:sz w:val="24"/>
                <w:szCs w:val="24"/>
              </w:rPr>
              <w:t>:</w:t>
            </w:r>
          </w:p>
          <w:tbl>
            <w:tblPr>
              <w:tblW w:w="0" w:type="auto"/>
              <w:tblInd w:w="1" w:type="dxa"/>
              <w:tblLook w:val="04A0" w:firstRow="1" w:lastRow="0" w:firstColumn="1" w:lastColumn="0" w:noHBand="0" w:noVBand="1"/>
            </w:tblPr>
            <w:tblGrid>
              <w:gridCol w:w="2856"/>
              <w:gridCol w:w="3096"/>
              <w:gridCol w:w="3476"/>
            </w:tblGrid>
            <w:tr w:rsidR="00A400F1" w:rsidRPr="00857D14" w14:paraId="22FC905E" w14:textId="77777777" w:rsidTr="00A400F1">
              <w:trPr>
                <w:trHeight w:val="223"/>
              </w:trPr>
              <w:tc>
                <w:tcPr>
                  <w:tcW w:w="2856" w:type="dxa"/>
                </w:tcPr>
                <w:p w14:paraId="453FE9E1" w14:textId="77777777" w:rsidR="006508EF" w:rsidRPr="004E61A9" w:rsidRDefault="000E6187" w:rsidP="00336D64">
                  <w:pPr>
                    <w:rPr>
                      <w:rFonts w:ascii="Times New Roman" w:hAnsi="Times New Roman"/>
                      <w:sz w:val="20"/>
                      <w:szCs w:val="20"/>
                    </w:rPr>
                  </w:pPr>
                  <w:r w:rsidRPr="004E61A9">
                    <w:rPr>
                      <w:rFonts w:ascii="Times New Roman" w:hAnsi="Times New Roman"/>
                      <w:sz w:val="20"/>
                      <w:szCs w:val="20"/>
                    </w:rPr>
                    <w:fldChar w:fldCharType="begin">
                      <w:ffData>
                        <w:name w:val="Check1"/>
                        <w:enabled/>
                        <w:calcOnExit w:val="0"/>
                        <w:checkBox>
                          <w:sizeAuto/>
                          <w:default w:val="0"/>
                        </w:checkBox>
                      </w:ffData>
                    </w:fldChar>
                  </w:r>
                  <w:r w:rsidR="006508EF" w:rsidRPr="004E61A9">
                    <w:rPr>
                      <w:rFonts w:ascii="Times New Roman" w:hAnsi="Times New Roman"/>
                      <w:sz w:val="20"/>
                      <w:szCs w:val="20"/>
                    </w:rPr>
                    <w:instrText xml:space="preserve"> FORMCHECKBOX </w:instrText>
                  </w:r>
                  <w:r w:rsidR="0028459F">
                    <w:rPr>
                      <w:rFonts w:ascii="Times New Roman" w:hAnsi="Times New Roman"/>
                      <w:sz w:val="20"/>
                      <w:szCs w:val="20"/>
                    </w:rPr>
                  </w:r>
                  <w:r w:rsidR="0028459F">
                    <w:rPr>
                      <w:rFonts w:ascii="Times New Roman" w:hAnsi="Times New Roman"/>
                      <w:sz w:val="20"/>
                      <w:szCs w:val="20"/>
                    </w:rPr>
                    <w:fldChar w:fldCharType="separate"/>
                  </w:r>
                  <w:r w:rsidRPr="004E61A9">
                    <w:rPr>
                      <w:rFonts w:ascii="Times New Roman" w:hAnsi="Times New Roman"/>
                      <w:sz w:val="20"/>
                      <w:szCs w:val="20"/>
                    </w:rPr>
                    <w:fldChar w:fldCharType="end"/>
                  </w:r>
                  <w:r w:rsidR="006508EF" w:rsidRPr="004E61A9">
                    <w:rPr>
                      <w:rFonts w:ascii="Times New Roman" w:hAnsi="Times New Roman"/>
                      <w:sz w:val="20"/>
                      <w:szCs w:val="20"/>
                    </w:rPr>
                    <w:t xml:space="preserve"> Professional MARC member</w:t>
                  </w:r>
                </w:p>
              </w:tc>
              <w:tc>
                <w:tcPr>
                  <w:tcW w:w="3096" w:type="dxa"/>
                </w:tcPr>
                <w:p w14:paraId="3FFC269E" w14:textId="77777777" w:rsidR="006508EF" w:rsidRPr="004E61A9" w:rsidRDefault="000E6187" w:rsidP="00336D64">
                  <w:pPr>
                    <w:rPr>
                      <w:rFonts w:ascii="Times New Roman" w:hAnsi="Times New Roman"/>
                      <w:sz w:val="20"/>
                      <w:szCs w:val="20"/>
                    </w:rPr>
                  </w:pPr>
                  <w:r w:rsidRPr="004E61A9">
                    <w:rPr>
                      <w:rFonts w:ascii="Times New Roman" w:hAnsi="Times New Roman"/>
                      <w:sz w:val="20"/>
                      <w:szCs w:val="20"/>
                    </w:rPr>
                    <w:fldChar w:fldCharType="begin">
                      <w:ffData>
                        <w:name w:val="Check2"/>
                        <w:enabled/>
                        <w:calcOnExit w:val="0"/>
                        <w:checkBox>
                          <w:sizeAuto/>
                          <w:default w:val="0"/>
                          <w:checked w:val="0"/>
                        </w:checkBox>
                      </w:ffData>
                    </w:fldChar>
                  </w:r>
                  <w:r w:rsidR="006508EF" w:rsidRPr="004E61A9">
                    <w:rPr>
                      <w:rFonts w:ascii="Times New Roman" w:hAnsi="Times New Roman"/>
                      <w:sz w:val="20"/>
                      <w:szCs w:val="20"/>
                    </w:rPr>
                    <w:instrText xml:space="preserve"> FORMCHECKBOX </w:instrText>
                  </w:r>
                  <w:r w:rsidR="0028459F">
                    <w:rPr>
                      <w:rFonts w:ascii="Times New Roman" w:hAnsi="Times New Roman"/>
                      <w:sz w:val="20"/>
                      <w:szCs w:val="20"/>
                    </w:rPr>
                  </w:r>
                  <w:r w:rsidR="0028459F">
                    <w:rPr>
                      <w:rFonts w:ascii="Times New Roman" w:hAnsi="Times New Roman"/>
                      <w:sz w:val="20"/>
                      <w:szCs w:val="20"/>
                    </w:rPr>
                    <w:fldChar w:fldCharType="separate"/>
                  </w:r>
                  <w:r w:rsidRPr="004E61A9">
                    <w:rPr>
                      <w:rFonts w:ascii="Times New Roman" w:hAnsi="Times New Roman"/>
                      <w:sz w:val="20"/>
                      <w:szCs w:val="20"/>
                    </w:rPr>
                    <w:fldChar w:fldCharType="end"/>
                  </w:r>
                  <w:r w:rsidR="006508EF" w:rsidRPr="004E61A9">
                    <w:rPr>
                      <w:rFonts w:ascii="Times New Roman" w:hAnsi="Times New Roman"/>
                      <w:sz w:val="20"/>
                      <w:szCs w:val="20"/>
                    </w:rPr>
                    <w:t xml:space="preserve">  Graduate student MARC member</w:t>
                  </w:r>
                </w:p>
              </w:tc>
              <w:tc>
                <w:tcPr>
                  <w:tcW w:w="3476" w:type="dxa"/>
                </w:tcPr>
                <w:p w14:paraId="476258FC" w14:textId="77777777" w:rsidR="006508EF" w:rsidRPr="004E61A9" w:rsidRDefault="000E6187" w:rsidP="00336D64">
                  <w:pPr>
                    <w:rPr>
                      <w:rFonts w:ascii="Times New Roman" w:hAnsi="Times New Roman"/>
                      <w:sz w:val="20"/>
                      <w:szCs w:val="20"/>
                    </w:rPr>
                  </w:pPr>
                  <w:r w:rsidRPr="004E61A9">
                    <w:rPr>
                      <w:rFonts w:ascii="Times New Roman" w:hAnsi="Times New Roman"/>
                      <w:sz w:val="20"/>
                      <w:szCs w:val="20"/>
                    </w:rPr>
                    <w:fldChar w:fldCharType="begin">
                      <w:ffData>
                        <w:name w:val="Check3"/>
                        <w:enabled/>
                        <w:calcOnExit w:val="0"/>
                        <w:checkBox>
                          <w:sizeAuto/>
                          <w:default w:val="0"/>
                        </w:checkBox>
                      </w:ffData>
                    </w:fldChar>
                  </w:r>
                  <w:r w:rsidR="006508EF" w:rsidRPr="004E61A9">
                    <w:rPr>
                      <w:rFonts w:ascii="Times New Roman" w:hAnsi="Times New Roman"/>
                      <w:sz w:val="20"/>
                      <w:szCs w:val="20"/>
                    </w:rPr>
                    <w:instrText xml:space="preserve"> FORMCHECKBOX </w:instrText>
                  </w:r>
                  <w:r w:rsidR="0028459F">
                    <w:rPr>
                      <w:rFonts w:ascii="Times New Roman" w:hAnsi="Times New Roman"/>
                      <w:sz w:val="20"/>
                      <w:szCs w:val="20"/>
                    </w:rPr>
                  </w:r>
                  <w:r w:rsidR="0028459F">
                    <w:rPr>
                      <w:rFonts w:ascii="Times New Roman" w:hAnsi="Times New Roman"/>
                      <w:sz w:val="20"/>
                      <w:szCs w:val="20"/>
                    </w:rPr>
                    <w:fldChar w:fldCharType="separate"/>
                  </w:r>
                  <w:r w:rsidRPr="004E61A9">
                    <w:rPr>
                      <w:rFonts w:ascii="Times New Roman" w:hAnsi="Times New Roman"/>
                      <w:sz w:val="20"/>
                      <w:szCs w:val="20"/>
                    </w:rPr>
                    <w:fldChar w:fldCharType="end"/>
                  </w:r>
                  <w:r w:rsidR="006508EF" w:rsidRPr="004E61A9">
                    <w:rPr>
                      <w:rFonts w:ascii="Times New Roman" w:hAnsi="Times New Roman"/>
                      <w:sz w:val="20"/>
                      <w:szCs w:val="20"/>
                    </w:rPr>
                    <w:t xml:space="preserve">  Undergraduate student MARC member</w:t>
                  </w:r>
                </w:p>
              </w:tc>
            </w:tr>
            <w:tr w:rsidR="00A400F1" w:rsidRPr="00857D14" w14:paraId="3A6CBBCD" w14:textId="77777777" w:rsidTr="00A400F1">
              <w:trPr>
                <w:trHeight w:val="223"/>
              </w:trPr>
              <w:tc>
                <w:tcPr>
                  <w:tcW w:w="2856" w:type="dxa"/>
                </w:tcPr>
                <w:p w14:paraId="4E3B314D" w14:textId="77777777" w:rsidR="006508EF" w:rsidRPr="004E61A9" w:rsidRDefault="000E6187" w:rsidP="00336D64">
                  <w:pPr>
                    <w:rPr>
                      <w:rFonts w:ascii="Times New Roman" w:hAnsi="Times New Roman"/>
                      <w:sz w:val="20"/>
                      <w:szCs w:val="20"/>
                    </w:rPr>
                  </w:pPr>
                  <w:r w:rsidRPr="004E61A9">
                    <w:rPr>
                      <w:rFonts w:ascii="Times New Roman" w:hAnsi="Times New Roman"/>
                      <w:sz w:val="20"/>
                      <w:szCs w:val="20"/>
                    </w:rPr>
                    <w:fldChar w:fldCharType="begin">
                      <w:ffData>
                        <w:name w:val="Check4"/>
                        <w:enabled/>
                        <w:calcOnExit w:val="0"/>
                        <w:checkBox>
                          <w:sizeAuto/>
                          <w:default w:val="0"/>
                        </w:checkBox>
                      </w:ffData>
                    </w:fldChar>
                  </w:r>
                  <w:r w:rsidR="006508EF" w:rsidRPr="004E61A9">
                    <w:rPr>
                      <w:rFonts w:ascii="Times New Roman" w:hAnsi="Times New Roman"/>
                      <w:sz w:val="20"/>
                      <w:szCs w:val="20"/>
                    </w:rPr>
                    <w:instrText xml:space="preserve"> FORMCHECKBOX </w:instrText>
                  </w:r>
                  <w:r w:rsidR="0028459F">
                    <w:rPr>
                      <w:rFonts w:ascii="Times New Roman" w:hAnsi="Times New Roman"/>
                      <w:sz w:val="20"/>
                      <w:szCs w:val="20"/>
                    </w:rPr>
                  </w:r>
                  <w:r w:rsidR="0028459F">
                    <w:rPr>
                      <w:rFonts w:ascii="Times New Roman" w:hAnsi="Times New Roman"/>
                      <w:sz w:val="20"/>
                      <w:szCs w:val="20"/>
                    </w:rPr>
                    <w:fldChar w:fldCharType="separate"/>
                  </w:r>
                  <w:r w:rsidRPr="004E61A9">
                    <w:rPr>
                      <w:rFonts w:ascii="Times New Roman" w:hAnsi="Times New Roman"/>
                      <w:sz w:val="20"/>
                      <w:szCs w:val="20"/>
                    </w:rPr>
                    <w:fldChar w:fldCharType="end"/>
                  </w:r>
                  <w:r w:rsidR="006508EF" w:rsidRPr="004E61A9">
                    <w:rPr>
                      <w:rFonts w:ascii="Times New Roman" w:hAnsi="Times New Roman"/>
                      <w:sz w:val="20"/>
                      <w:szCs w:val="20"/>
                    </w:rPr>
                    <w:t xml:space="preserve"> Professional non-MARC member</w:t>
                  </w:r>
                </w:p>
              </w:tc>
              <w:tc>
                <w:tcPr>
                  <w:tcW w:w="3096" w:type="dxa"/>
                </w:tcPr>
                <w:p w14:paraId="4FDF37EE" w14:textId="77777777" w:rsidR="006508EF" w:rsidRPr="004E61A9" w:rsidRDefault="000E6187" w:rsidP="00336D64">
                  <w:pPr>
                    <w:rPr>
                      <w:rFonts w:ascii="Times New Roman" w:hAnsi="Times New Roman"/>
                      <w:sz w:val="20"/>
                      <w:szCs w:val="20"/>
                    </w:rPr>
                  </w:pPr>
                  <w:r w:rsidRPr="004E61A9">
                    <w:rPr>
                      <w:rFonts w:ascii="Times New Roman" w:hAnsi="Times New Roman"/>
                      <w:sz w:val="20"/>
                      <w:szCs w:val="20"/>
                    </w:rPr>
                    <w:fldChar w:fldCharType="begin">
                      <w:ffData>
                        <w:name w:val="Check5"/>
                        <w:enabled/>
                        <w:calcOnExit w:val="0"/>
                        <w:checkBox>
                          <w:sizeAuto/>
                          <w:default w:val="0"/>
                        </w:checkBox>
                      </w:ffData>
                    </w:fldChar>
                  </w:r>
                  <w:r w:rsidR="006508EF" w:rsidRPr="004E61A9">
                    <w:rPr>
                      <w:rFonts w:ascii="Times New Roman" w:hAnsi="Times New Roman"/>
                      <w:sz w:val="20"/>
                      <w:szCs w:val="20"/>
                    </w:rPr>
                    <w:instrText xml:space="preserve"> FORMCHECKBOX </w:instrText>
                  </w:r>
                  <w:r w:rsidR="0028459F">
                    <w:rPr>
                      <w:rFonts w:ascii="Times New Roman" w:hAnsi="Times New Roman"/>
                      <w:sz w:val="20"/>
                      <w:szCs w:val="20"/>
                    </w:rPr>
                  </w:r>
                  <w:r w:rsidR="0028459F">
                    <w:rPr>
                      <w:rFonts w:ascii="Times New Roman" w:hAnsi="Times New Roman"/>
                      <w:sz w:val="20"/>
                      <w:szCs w:val="20"/>
                    </w:rPr>
                    <w:fldChar w:fldCharType="separate"/>
                  </w:r>
                  <w:r w:rsidRPr="004E61A9">
                    <w:rPr>
                      <w:rFonts w:ascii="Times New Roman" w:hAnsi="Times New Roman"/>
                      <w:sz w:val="20"/>
                      <w:szCs w:val="20"/>
                    </w:rPr>
                    <w:fldChar w:fldCharType="end"/>
                  </w:r>
                  <w:r w:rsidR="006508EF" w:rsidRPr="004E61A9">
                    <w:rPr>
                      <w:rFonts w:ascii="Times New Roman" w:hAnsi="Times New Roman"/>
                      <w:sz w:val="20"/>
                      <w:szCs w:val="20"/>
                    </w:rPr>
                    <w:t xml:space="preserve">  Graduate student non-MARC member</w:t>
                  </w:r>
                </w:p>
              </w:tc>
              <w:tc>
                <w:tcPr>
                  <w:tcW w:w="3476" w:type="dxa"/>
                </w:tcPr>
                <w:p w14:paraId="417180F3" w14:textId="77777777" w:rsidR="006508EF" w:rsidRPr="004E61A9" w:rsidRDefault="000E6187" w:rsidP="00336D64">
                  <w:pPr>
                    <w:rPr>
                      <w:rFonts w:ascii="Times New Roman" w:hAnsi="Times New Roman"/>
                      <w:sz w:val="20"/>
                      <w:szCs w:val="20"/>
                    </w:rPr>
                  </w:pPr>
                  <w:r w:rsidRPr="004E61A9">
                    <w:rPr>
                      <w:rFonts w:ascii="Times New Roman" w:hAnsi="Times New Roman"/>
                      <w:sz w:val="20"/>
                      <w:szCs w:val="20"/>
                    </w:rPr>
                    <w:fldChar w:fldCharType="begin">
                      <w:ffData>
                        <w:name w:val="Check6"/>
                        <w:enabled/>
                        <w:calcOnExit w:val="0"/>
                        <w:checkBox>
                          <w:sizeAuto/>
                          <w:default w:val="0"/>
                        </w:checkBox>
                      </w:ffData>
                    </w:fldChar>
                  </w:r>
                  <w:r w:rsidR="006508EF" w:rsidRPr="004E61A9">
                    <w:rPr>
                      <w:rFonts w:ascii="Times New Roman" w:hAnsi="Times New Roman"/>
                      <w:sz w:val="20"/>
                      <w:szCs w:val="20"/>
                    </w:rPr>
                    <w:instrText xml:space="preserve"> FORMCHECKBOX </w:instrText>
                  </w:r>
                  <w:r w:rsidR="0028459F">
                    <w:rPr>
                      <w:rFonts w:ascii="Times New Roman" w:hAnsi="Times New Roman"/>
                      <w:sz w:val="20"/>
                      <w:szCs w:val="20"/>
                    </w:rPr>
                  </w:r>
                  <w:r w:rsidR="0028459F">
                    <w:rPr>
                      <w:rFonts w:ascii="Times New Roman" w:hAnsi="Times New Roman"/>
                      <w:sz w:val="20"/>
                      <w:szCs w:val="20"/>
                    </w:rPr>
                    <w:fldChar w:fldCharType="separate"/>
                  </w:r>
                  <w:r w:rsidRPr="004E61A9">
                    <w:rPr>
                      <w:rFonts w:ascii="Times New Roman" w:hAnsi="Times New Roman"/>
                      <w:sz w:val="20"/>
                      <w:szCs w:val="20"/>
                    </w:rPr>
                    <w:fldChar w:fldCharType="end"/>
                  </w:r>
                  <w:r w:rsidR="006508EF" w:rsidRPr="004E61A9">
                    <w:rPr>
                      <w:rFonts w:ascii="Times New Roman" w:hAnsi="Times New Roman"/>
                      <w:sz w:val="20"/>
                      <w:szCs w:val="20"/>
                    </w:rPr>
                    <w:t xml:space="preserve">  Undergraduate student non-MARC member</w:t>
                  </w:r>
                </w:p>
              </w:tc>
            </w:tr>
          </w:tbl>
          <w:p w14:paraId="786D72EC" w14:textId="77777777" w:rsidR="006508EF" w:rsidRPr="00857D14" w:rsidRDefault="006508EF" w:rsidP="001C04A2">
            <w:pPr>
              <w:rPr>
                <w:rFonts w:ascii="Times New Roman" w:hAnsi="Times New Roman"/>
                <w:i/>
                <w:sz w:val="24"/>
                <w:szCs w:val="24"/>
              </w:rPr>
            </w:pPr>
          </w:p>
          <w:p w14:paraId="19DEC491" w14:textId="77777777" w:rsidR="00FD0E3C" w:rsidRPr="00857D14" w:rsidRDefault="00FD0E3C" w:rsidP="001C04A2">
            <w:pPr>
              <w:rPr>
                <w:rFonts w:ascii="Times New Roman" w:hAnsi="Times New Roman"/>
                <w:i/>
                <w:sz w:val="24"/>
                <w:szCs w:val="24"/>
              </w:rPr>
            </w:pPr>
            <w:r w:rsidRPr="00857D14">
              <w:rPr>
                <w:rFonts w:ascii="Times New Roman" w:hAnsi="Times New Roman"/>
                <w:i/>
                <w:sz w:val="24"/>
                <w:szCs w:val="24"/>
              </w:rPr>
              <w:t xml:space="preserve">If the first author is a student, </w:t>
            </w:r>
            <w:r w:rsidR="001C04A2" w:rsidRPr="00857D14">
              <w:rPr>
                <w:rFonts w:ascii="Times New Roman" w:hAnsi="Times New Roman"/>
                <w:i/>
                <w:sz w:val="24"/>
                <w:szCs w:val="24"/>
              </w:rPr>
              <w:t xml:space="preserve">please indicate your </w:t>
            </w:r>
            <w:r w:rsidR="00012D55" w:rsidRPr="00857D14">
              <w:rPr>
                <w:rFonts w:ascii="Times New Roman" w:hAnsi="Times New Roman"/>
                <w:i/>
                <w:sz w:val="24"/>
                <w:szCs w:val="24"/>
                <w:u w:val="single"/>
              </w:rPr>
              <w:t xml:space="preserve">current </w:t>
            </w:r>
            <w:r w:rsidR="001C04A2" w:rsidRPr="00857D14">
              <w:rPr>
                <w:rFonts w:ascii="Times New Roman" w:hAnsi="Times New Roman"/>
                <w:i/>
                <w:sz w:val="24"/>
                <w:szCs w:val="24"/>
                <w:u w:val="single"/>
              </w:rPr>
              <w:t xml:space="preserve">level </w:t>
            </w:r>
            <w:r w:rsidR="00012D55" w:rsidRPr="00857D14">
              <w:rPr>
                <w:rFonts w:ascii="Times New Roman" w:hAnsi="Times New Roman"/>
                <w:i/>
                <w:sz w:val="24"/>
                <w:szCs w:val="24"/>
                <w:u w:val="single"/>
              </w:rPr>
              <w:t>of study</w:t>
            </w:r>
            <w:r w:rsidR="00012D55" w:rsidRPr="00857D14">
              <w:rPr>
                <w:rFonts w:ascii="Times New Roman" w:hAnsi="Times New Roman"/>
                <w:i/>
                <w:sz w:val="24"/>
                <w:szCs w:val="24"/>
              </w:rPr>
              <w:t xml:space="preserve"> </w:t>
            </w:r>
            <w:r w:rsidR="001C04A2" w:rsidRPr="00857D14">
              <w:rPr>
                <w:rFonts w:ascii="Times New Roman" w:hAnsi="Times New Roman"/>
                <w:i/>
                <w:sz w:val="24"/>
                <w:szCs w:val="24"/>
              </w:rPr>
              <w:t>and the name</w:t>
            </w:r>
            <w:r w:rsidR="00B4692F" w:rsidRPr="00857D14">
              <w:rPr>
                <w:rFonts w:ascii="Times New Roman" w:hAnsi="Times New Roman"/>
                <w:i/>
                <w:sz w:val="24"/>
                <w:szCs w:val="24"/>
              </w:rPr>
              <w:t>/</w:t>
            </w:r>
            <w:r w:rsidR="001C04A2" w:rsidRPr="00857D14">
              <w:rPr>
                <w:rFonts w:ascii="Times New Roman" w:hAnsi="Times New Roman"/>
                <w:i/>
                <w:sz w:val="24"/>
                <w:szCs w:val="24"/>
              </w:rPr>
              <w:t xml:space="preserve">email address of your </w:t>
            </w:r>
            <w:r w:rsidRPr="00857D14">
              <w:rPr>
                <w:rFonts w:ascii="Times New Roman" w:hAnsi="Times New Roman"/>
                <w:i/>
                <w:sz w:val="24"/>
                <w:szCs w:val="24"/>
              </w:rPr>
              <w:t>faculty sponsor:</w:t>
            </w:r>
          </w:p>
        </w:tc>
      </w:tr>
      <w:tr w:rsidR="00FD0E3C" w:rsidRPr="00857D14" w14:paraId="13D73A25" w14:textId="77777777" w:rsidTr="00123925">
        <w:trPr>
          <w:trHeight w:val="421"/>
        </w:trPr>
        <w:tc>
          <w:tcPr>
            <w:tcW w:w="9648" w:type="dxa"/>
            <w:gridSpan w:val="2"/>
          </w:tcPr>
          <w:p w14:paraId="1910DAFA" w14:textId="77777777" w:rsidR="001C04A2" w:rsidRDefault="001C04A2" w:rsidP="00607A9A">
            <w:pPr>
              <w:ind w:left="702" w:hanging="702"/>
              <w:rPr>
                <w:rFonts w:ascii="Times New Roman" w:hAnsi="Times New Roman"/>
                <w:b/>
                <w:sz w:val="24"/>
                <w:szCs w:val="24"/>
              </w:rPr>
            </w:pPr>
            <w:r w:rsidRPr="00857D14">
              <w:rPr>
                <w:rFonts w:ascii="Times New Roman" w:hAnsi="Times New Roman"/>
                <w:b/>
                <w:sz w:val="24"/>
                <w:szCs w:val="24"/>
              </w:rPr>
              <w:t xml:space="preserve">Level (check one): </w:t>
            </w:r>
            <w:r w:rsidR="000E6187" w:rsidRPr="00857D14">
              <w:rPr>
                <w:rFonts w:ascii="Times New Roman" w:hAnsi="Times New Roman"/>
                <w:sz w:val="24"/>
                <w:szCs w:val="24"/>
              </w:rPr>
              <w:fldChar w:fldCharType="begin">
                <w:ffData>
                  <w:name w:val="Check11"/>
                  <w:enabled/>
                  <w:calcOnExit w:val="0"/>
                  <w:checkBox>
                    <w:sizeAuto/>
                    <w:default w:val="0"/>
                    <w:checked w:val="0"/>
                  </w:checkBox>
                </w:ffData>
              </w:fldChar>
            </w:r>
            <w:bookmarkStart w:id="7" w:name="Check11"/>
            <w:r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000E6187" w:rsidRPr="00857D14">
              <w:rPr>
                <w:rFonts w:ascii="Times New Roman" w:hAnsi="Times New Roman"/>
                <w:sz w:val="24"/>
                <w:szCs w:val="24"/>
              </w:rPr>
              <w:fldChar w:fldCharType="end"/>
            </w:r>
            <w:bookmarkEnd w:id="7"/>
            <w:r w:rsidRPr="00857D14">
              <w:rPr>
                <w:rFonts w:ascii="Times New Roman" w:hAnsi="Times New Roman"/>
                <w:sz w:val="24"/>
                <w:szCs w:val="24"/>
              </w:rPr>
              <w:t xml:space="preserve"> </w:t>
            </w:r>
            <w:r w:rsidRPr="00857D14">
              <w:rPr>
                <w:rFonts w:ascii="Times New Roman" w:hAnsi="Times New Roman"/>
                <w:b/>
                <w:sz w:val="24"/>
                <w:szCs w:val="24"/>
              </w:rPr>
              <w:t>Undergraduate</w:t>
            </w:r>
            <w:r w:rsidRPr="00857D14">
              <w:rPr>
                <w:rFonts w:ascii="Times New Roman" w:hAnsi="Times New Roman"/>
                <w:sz w:val="24"/>
                <w:szCs w:val="24"/>
              </w:rPr>
              <w:t xml:space="preserve">   </w:t>
            </w:r>
            <w:r w:rsidR="000E6187" w:rsidRPr="00857D14">
              <w:rPr>
                <w:rFonts w:ascii="Times New Roman" w:hAnsi="Times New Roman"/>
                <w:sz w:val="24"/>
                <w:szCs w:val="24"/>
              </w:rPr>
              <w:fldChar w:fldCharType="begin">
                <w:ffData>
                  <w:name w:val="Check12"/>
                  <w:enabled/>
                  <w:calcOnExit w:val="0"/>
                  <w:checkBox>
                    <w:sizeAuto/>
                    <w:default w:val="0"/>
                  </w:checkBox>
                </w:ffData>
              </w:fldChar>
            </w:r>
            <w:bookmarkStart w:id="8" w:name="Check12"/>
            <w:r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000E6187" w:rsidRPr="00857D14">
              <w:rPr>
                <w:rFonts w:ascii="Times New Roman" w:hAnsi="Times New Roman"/>
                <w:sz w:val="24"/>
                <w:szCs w:val="24"/>
              </w:rPr>
              <w:fldChar w:fldCharType="end"/>
            </w:r>
            <w:bookmarkEnd w:id="8"/>
            <w:r w:rsidRPr="00857D14">
              <w:rPr>
                <w:rFonts w:ascii="Times New Roman" w:hAnsi="Times New Roman"/>
                <w:sz w:val="24"/>
                <w:szCs w:val="24"/>
              </w:rPr>
              <w:t xml:space="preserve"> </w:t>
            </w:r>
            <w:r w:rsidRPr="00857D14">
              <w:rPr>
                <w:rFonts w:ascii="Times New Roman" w:hAnsi="Times New Roman"/>
                <w:b/>
                <w:sz w:val="24"/>
                <w:szCs w:val="24"/>
              </w:rPr>
              <w:t>Masters</w:t>
            </w:r>
            <w:r w:rsidRPr="00857D14">
              <w:rPr>
                <w:rFonts w:ascii="Times New Roman" w:hAnsi="Times New Roman"/>
                <w:sz w:val="24"/>
                <w:szCs w:val="24"/>
              </w:rPr>
              <w:t xml:space="preserve">    </w:t>
            </w:r>
            <w:r w:rsidR="000E6187" w:rsidRPr="00857D14">
              <w:rPr>
                <w:rFonts w:ascii="Times New Roman" w:hAnsi="Times New Roman"/>
                <w:sz w:val="24"/>
                <w:szCs w:val="24"/>
              </w:rPr>
              <w:fldChar w:fldCharType="begin">
                <w:ffData>
                  <w:name w:val="Check13"/>
                  <w:enabled/>
                  <w:calcOnExit w:val="0"/>
                  <w:checkBox>
                    <w:sizeAuto/>
                    <w:default w:val="0"/>
                  </w:checkBox>
                </w:ffData>
              </w:fldChar>
            </w:r>
            <w:bookmarkStart w:id="9" w:name="Check13"/>
            <w:r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000E6187" w:rsidRPr="00857D14">
              <w:rPr>
                <w:rFonts w:ascii="Times New Roman" w:hAnsi="Times New Roman"/>
                <w:sz w:val="24"/>
                <w:szCs w:val="24"/>
              </w:rPr>
              <w:fldChar w:fldCharType="end"/>
            </w:r>
            <w:bookmarkEnd w:id="9"/>
            <w:r w:rsidRPr="00857D14">
              <w:rPr>
                <w:rFonts w:ascii="Times New Roman" w:hAnsi="Times New Roman"/>
                <w:sz w:val="24"/>
                <w:szCs w:val="24"/>
              </w:rPr>
              <w:t xml:space="preserve">  </w:t>
            </w:r>
            <w:r w:rsidRPr="00857D14">
              <w:rPr>
                <w:rFonts w:ascii="Times New Roman" w:hAnsi="Times New Roman"/>
                <w:b/>
                <w:sz w:val="24"/>
                <w:szCs w:val="24"/>
              </w:rPr>
              <w:t>Ph.D.</w:t>
            </w:r>
          </w:p>
          <w:p w14:paraId="36AD5DF2" w14:textId="77777777" w:rsidR="007B67E4" w:rsidRPr="00857D14" w:rsidRDefault="007B67E4" w:rsidP="00607A9A">
            <w:pPr>
              <w:ind w:left="702" w:hanging="702"/>
              <w:rPr>
                <w:rFonts w:ascii="Times New Roman" w:hAnsi="Times New Roman"/>
                <w:sz w:val="24"/>
                <w:szCs w:val="24"/>
              </w:rPr>
            </w:pPr>
          </w:p>
          <w:p w14:paraId="33F9DE70" w14:textId="77777777" w:rsidR="00D76291" w:rsidRPr="00857D14" w:rsidRDefault="00FD0E3C">
            <w:pPr>
              <w:ind w:left="702" w:hanging="702"/>
              <w:rPr>
                <w:rFonts w:ascii="Times New Roman" w:hAnsi="Times New Roman"/>
                <w:b/>
                <w:sz w:val="24"/>
                <w:szCs w:val="24"/>
              </w:rPr>
            </w:pPr>
            <w:r w:rsidRPr="00857D14">
              <w:rPr>
                <w:rFonts w:ascii="Times New Roman" w:hAnsi="Times New Roman"/>
                <w:b/>
                <w:sz w:val="24"/>
                <w:szCs w:val="24"/>
              </w:rPr>
              <w:t>Faculty Sponsor Name:</w:t>
            </w:r>
            <w:r w:rsidRPr="00857D14">
              <w:rPr>
                <w:rFonts w:ascii="Times New Roman" w:hAnsi="Times New Roman"/>
                <w:sz w:val="24"/>
                <w:szCs w:val="24"/>
              </w:rPr>
              <w:t xml:space="preserve"> </w:t>
            </w:r>
            <w:r w:rsidR="000E6187" w:rsidRPr="00857D14">
              <w:rPr>
                <w:rFonts w:ascii="Times New Roman" w:hAnsi="Times New Roman"/>
                <w:sz w:val="24"/>
                <w:szCs w:val="24"/>
              </w:rPr>
              <w:fldChar w:fldCharType="begin">
                <w:ffData>
                  <w:name w:val="Text1"/>
                  <w:enabled/>
                  <w:calcOnExit w:val="0"/>
                  <w:textInput/>
                </w:ffData>
              </w:fldChar>
            </w:r>
            <w:r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Pr="00857D14">
              <w:rPr>
                <w:rFonts w:ascii="Times New Roman" w:hAnsi="Times New Roman"/>
                <w:noProof/>
                <w:sz w:val="24"/>
                <w:szCs w:val="24"/>
              </w:rPr>
              <w:t> </w:t>
            </w:r>
            <w:r w:rsidR="000E6187" w:rsidRPr="00857D14">
              <w:rPr>
                <w:rFonts w:ascii="Times New Roman" w:hAnsi="Times New Roman"/>
                <w:sz w:val="24"/>
                <w:szCs w:val="24"/>
              </w:rPr>
              <w:fldChar w:fldCharType="end"/>
            </w:r>
            <w:r w:rsidR="00B4692F" w:rsidRPr="00857D14">
              <w:rPr>
                <w:rFonts w:ascii="Times New Roman" w:hAnsi="Times New Roman"/>
                <w:sz w:val="24"/>
                <w:szCs w:val="24"/>
              </w:rPr>
              <w:t xml:space="preserve">      </w:t>
            </w:r>
            <w:r w:rsidR="007B67E4">
              <w:rPr>
                <w:rFonts w:ascii="Times New Roman" w:hAnsi="Times New Roman"/>
                <w:sz w:val="24"/>
                <w:szCs w:val="24"/>
              </w:rPr>
              <w:t xml:space="preserve">                          </w:t>
            </w:r>
            <w:r w:rsidR="00B4692F" w:rsidRPr="00857D14">
              <w:rPr>
                <w:rFonts w:ascii="Times New Roman" w:hAnsi="Times New Roman"/>
                <w:sz w:val="24"/>
                <w:szCs w:val="24"/>
              </w:rPr>
              <w:t xml:space="preserve"> </w:t>
            </w:r>
            <w:r w:rsidR="00B4692F" w:rsidRPr="00857D14">
              <w:rPr>
                <w:rFonts w:ascii="Times New Roman" w:hAnsi="Times New Roman"/>
                <w:b/>
                <w:sz w:val="24"/>
                <w:szCs w:val="24"/>
              </w:rPr>
              <w:t>Faculty Sponsor Email:</w:t>
            </w:r>
            <w:r w:rsidR="00B4692F" w:rsidRPr="00857D14">
              <w:rPr>
                <w:rFonts w:ascii="Times New Roman" w:hAnsi="Times New Roman"/>
                <w:sz w:val="24"/>
                <w:szCs w:val="24"/>
              </w:rPr>
              <w:t xml:space="preserve"> </w:t>
            </w:r>
            <w:r w:rsidR="000E6187" w:rsidRPr="00857D14">
              <w:rPr>
                <w:rFonts w:ascii="Times New Roman" w:hAnsi="Times New Roman"/>
                <w:sz w:val="24"/>
                <w:szCs w:val="24"/>
              </w:rPr>
              <w:fldChar w:fldCharType="begin">
                <w:ffData>
                  <w:name w:val="Text1"/>
                  <w:enabled/>
                  <w:calcOnExit w:val="0"/>
                  <w:textInput/>
                </w:ffData>
              </w:fldChar>
            </w:r>
            <w:r w:rsidR="00B4692F" w:rsidRPr="00857D14">
              <w:rPr>
                <w:rFonts w:ascii="Times New Roman" w:hAnsi="Times New Roman"/>
                <w:sz w:val="24"/>
                <w:szCs w:val="24"/>
              </w:rPr>
              <w:instrText xml:space="preserve"> FORMTEXT </w:instrText>
            </w:r>
            <w:r w:rsidR="000E6187" w:rsidRPr="00857D14">
              <w:rPr>
                <w:rFonts w:ascii="Times New Roman" w:hAnsi="Times New Roman"/>
                <w:sz w:val="24"/>
                <w:szCs w:val="24"/>
              </w:rPr>
            </w:r>
            <w:r w:rsidR="000E6187" w:rsidRPr="00857D14">
              <w:rPr>
                <w:rFonts w:ascii="Times New Roman" w:hAnsi="Times New Roman"/>
                <w:sz w:val="24"/>
                <w:szCs w:val="24"/>
              </w:rPr>
              <w:fldChar w:fldCharType="separate"/>
            </w:r>
            <w:r w:rsidR="00B4692F" w:rsidRPr="00857D14">
              <w:rPr>
                <w:rFonts w:ascii="Times New Roman" w:hAnsi="Times New Roman"/>
                <w:noProof/>
                <w:sz w:val="24"/>
                <w:szCs w:val="24"/>
              </w:rPr>
              <w:t> </w:t>
            </w:r>
            <w:r w:rsidR="00B4692F" w:rsidRPr="00857D14">
              <w:rPr>
                <w:rFonts w:ascii="Times New Roman" w:hAnsi="Times New Roman"/>
                <w:noProof/>
                <w:sz w:val="24"/>
                <w:szCs w:val="24"/>
              </w:rPr>
              <w:t> </w:t>
            </w:r>
            <w:r w:rsidR="00B4692F" w:rsidRPr="00857D14">
              <w:rPr>
                <w:rFonts w:ascii="Times New Roman" w:hAnsi="Times New Roman"/>
                <w:noProof/>
                <w:sz w:val="24"/>
                <w:szCs w:val="24"/>
              </w:rPr>
              <w:t> </w:t>
            </w:r>
            <w:r w:rsidR="00B4692F" w:rsidRPr="00857D14">
              <w:rPr>
                <w:rFonts w:ascii="Times New Roman" w:hAnsi="Times New Roman"/>
                <w:noProof/>
                <w:sz w:val="24"/>
                <w:szCs w:val="24"/>
              </w:rPr>
              <w:t> </w:t>
            </w:r>
            <w:r w:rsidR="00B4692F" w:rsidRPr="00857D14">
              <w:rPr>
                <w:rFonts w:ascii="Times New Roman" w:hAnsi="Times New Roman"/>
                <w:noProof/>
                <w:sz w:val="24"/>
                <w:szCs w:val="24"/>
              </w:rPr>
              <w:t> </w:t>
            </w:r>
            <w:r w:rsidR="000E6187" w:rsidRPr="00857D14">
              <w:rPr>
                <w:rFonts w:ascii="Times New Roman" w:hAnsi="Times New Roman"/>
                <w:sz w:val="24"/>
                <w:szCs w:val="24"/>
              </w:rPr>
              <w:fldChar w:fldCharType="end"/>
            </w:r>
            <w:r w:rsidR="00B4692F" w:rsidRPr="00857D14">
              <w:rPr>
                <w:rFonts w:ascii="Times New Roman" w:hAnsi="Times New Roman"/>
                <w:sz w:val="24"/>
                <w:szCs w:val="24"/>
              </w:rPr>
              <w:t xml:space="preserve">  </w:t>
            </w:r>
          </w:p>
        </w:tc>
      </w:tr>
      <w:tr w:rsidR="00FD0E3C" w:rsidRPr="00857D14" w14:paraId="6551BEDC" w14:textId="77777777" w:rsidTr="00123925">
        <w:trPr>
          <w:trHeight w:val="210"/>
        </w:trPr>
        <w:tc>
          <w:tcPr>
            <w:tcW w:w="9648" w:type="dxa"/>
            <w:gridSpan w:val="2"/>
          </w:tcPr>
          <w:p w14:paraId="42DE4D8C" w14:textId="77777777" w:rsidR="00D76291" w:rsidRPr="00857D14" w:rsidRDefault="00D76291">
            <w:pPr>
              <w:rPr>
                <w:rFonts w:ascii="Times New Roman" w:hAnsi="Times New Roman"/>
                <w:b/>
                <w:sz w:val="24"/>
                <w:szCs w:val="24"/>
              </w:rPr>
            </w:pPr>
          </w:p>
        </w:tc>
      </w:tr>
    </w:tbl>
    <w:p w14:paraId="0C13F74F" w14:textId="77777777" w:rsidR="0038508F" w:rsidRPr="00857D14" w:rsidRDefault="0038508F">
      <w:pPr>
        <w:rPr>
          <w:rFonts w:ascii="Times New Roman" w:hAnsi="Times New Roman"/>
          <w:sz w:val="24"/>
          <w:szCs w:val="24"/>
        </w:rPr>
      </w:pPr>
    </w:p>
    <w:p w14:paraId="75034F10" w14:textId="77777777" w:rsidR="00996B9A" w:rsidRPr="00857D14" w:rsidRDefault="00996B9A" w:rsidP="00996B9A">
      <w:pPr>
        <w:rPr>
          <w:rFonts w:ascii="Times New Roman" w:hAnsi="Times New Roman"/>
          <w:sz w:val="24"/>
          <w:szCs w:val="24"/>
        </w:rPr>
      </w:pPr>
      <w:r w:rsidRPr="00857D14">
        <w:rPr>
          <w:rFonts w:ascii="Times New Roman" w:hAnsi="Times New Roman"/>
          <w:b/>
          <w:sz w:val="24"/>
          <w:szCs w:val="24"/>
        </w:rPr>
        <w:t>Topical Category:</w:t>
      </w:r>
      <w:r w:rsidRPr="00857D14">
        <w:rPr>
          <w:rFonts w:ascii="Times New Roman" w:hAnsi="Times New Roman"/>
          <w:sz w:val="24"/>
          <w:szCs w:val="24"/>
        </w:rPr>
        <w:t xml:space="preserve"> </w:t>
      </w:r>
      <w:r w:rsidRPr="00857D14">
        <w:rPr>
          <w:rFonts w:ascii="Times New Roman" w:hAnsi="Times New Roman"/>
          <w:i/>
          <w:sz w:val="24"/>
          <w:szCs w:val="24"/>
        </w:rPr>
        <w:t>(Select the category(s) that best represent the intended focus of the abstract)</w:t>
      </w:r>
    </w:p>
    <w:tbl>
      <w:tblPr>
        <w:tblW w:w="0" w:type="auto"/>
        <w:tblLook w:val="04A0" w:firstRow="1" w:lastRow="0" w:firstColumn="1" w:lastColumn="0" w:noHBand="0" w:noVBand="1"/>
      </w:tblPr>
      <w:tblGrid>
        <w:gridCol w:w="4788"/>
        <w:gridCol w:w="4788"/>
      </w:tblGrid>
      <w:tr w:rsidR="00996B9A" w:rsidRPr="00857D14" w14:paraId="581DEF5C" w14:textId="77777777" w:rsidTr="0004179F">
        <w:tc>
          <w:tcPr>
            <w:tcW w:w="4788" w:type="dxa"/>
          </w:tcPr>
          <w:p w14:paraId="1AFD0FF3"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bookmarkStart w:id="10" w:name="Check7"/>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bookmarkEnd w:id="10"/>
            <w:r w:rsidR="00996B9A" w:rsidRPr="00857D14">
              <w:rPr>
                <w:rFonts w:ascii="Times New Roman" w:hAnsi="Times New Roman"/>
                <w:sz w:val="24"/>
                <w:szCs w:val="24"/>
              </w:rPr>
              <w:t xml:space="preserve"> Fitness Assessment &amp; Training</w:t>
            </w:r>
            <w:r w:rsidR="00996B9A" w:rsidRPr="00857D14">
              <w:rPr>
                <w:rFonts w:ascii="Times New Roman" w:hAnsi="Times New Roman"/>
                <w:sz w:val="24"/>
                <w:szCs w:val="24"/>
              </w:rPr>
              <w:tab/>
            </w:r>
            <w:r w:rsidR="00996B9A" w:rsidRPr="00857D14">
              <w:rPr>
                <w:rFonts w:ascii="Times New Roman" w:hAnsi="Times New Roman"/>
                <w:sz w:val="24"/>
                <w:szCs w:val="24"/>
              </w:rPr>
              <w:tab/>
            </w:r>
          </w:p>
          <w:p w14:paraId="7959AFEC"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Cardiovascular, Renal &amp; Respiratory Physiology</w:t>
            </w:r>
            <w:r w:rsidR="00996B9A" w:rsidRPr="00857D14">
              <w:rPr>
                <w:rFonts w:ascii="Times New Roman" w:hAnsi="Times New Roman"/>
                <w:sz w:val="24"/>
                <w:szCs w:val="24"/>
              </w:rPr>
              <w:tab/>
            </w:r>
          </w:p>
          <w:p w14:paraId="00BED7FD"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Skeletal Muscle, Bone &amp; Connective Tissue</w:t>
            </w:r>
          </w:p>
          <w:p w14:paraId="3470C413"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Biomechanics &amp; Neural Control of Movement</w:t>
            </w:r>
          </w:p>
          <w:p w14:paraId="651EEB76"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Epidemiology, Biostatistics &amp; Health Promotion</w:t>
            </w:r>
          </w:p>
          <w:p w14:paraId="6E3BFC0C" w14:textId="77777777" w:rsidR="00996B9A"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8"/>
                  <w:enabled/>
                  <w:calcOnExit w:val="0"/>
                  <w:checkBox>
                    <w:sizeAuto/>
                    <w:default w:val="0"/>
                  </w:checkBox>
                </w:ffData>
              </w:fldChar>
            </w:r>
            <w:bookmarkStart w:id="11" w:name="Check8"/>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bookmarkEnd w:id="11"/>
            <w:r w:rsidR="00996B9A" w:rsidRPr="00857D14">
              <w:rPr>
                <w:rFonts w:ascii="Times New Roman" w:hAnsi="Times New Roman"/>
                <w:sz w:val="24"/>
                <w:szCs w:val="24"/>
              </w:rPr>
              <w:t xml:space="preserve"> Metabolism &amp; Nutrition</w:t>
            </w:r>
          </w:p>
          <w:p w14:paraId="0E41495B" w14:textId="77777777" w:rsidR="00D01447" w:rsidRPr="00857D14" w:rsidRDefault="00D01447" w:rsidP="00D01447">
            <w:pPr>
              <w:rPr>
                <w:rFonts w:ascii="Times New Roman" w:hAnsi="Times New Roman"/>
                <w:sz w:val="24"/>
                <w:szCs w:val="24"/>
              </w:rPr>
            </w:pPr>
          </w:p>
        </w:tc>
        <w:tc>
          <w:tcPr>
            <w:tcW w:w="4788" w:type="dxa"/>
          </w:tcPr>
          <w:p w14:paraId="79A7D83C"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Psychology, Behavior, &amp; Neurobiology</w:t>
            </w:r>
          </w:p>
          <w:p w14:paraId="371F6E22"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Environmental &amp; Occupational Physiology</w:t>
            </w:r>
          </w:p>
          <w:p w14:paraId="4BD0DD67"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Immunology/Genetics/Endocrinology</w:t>
            </w:r>
          </w:p>
          <w:p w14:paraId="26CA8419"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Athlete Care &amp; Clinical Medicine</w:t>
            </w:r>
          </w:p>
          <w:p w14:paraId="423A7817" w14:textId="77777777" w:rsidR="00996B9A" w:rsidRPr="00857D14" w:rsidRDefault="000E6187" w:rsidP="00996B9A">
            <w:pPr>
              <w:rPr>
                <w:rFonts w:ascii="Times New Roman" w:hAnsi="Times New Roman"/>
                <w:sz w:val="24"/>
                <w:szCs w:val="24"/>
              </w:rPr>
            </w:pPr>
            <w:r w:rsidRPr="00857D14">
              <w:rPr>
                <w:rFonts w:ascii="Times New Roman" w:hAnsi="Times New Roman"/>
                <w:sz w:val="24"/>
                <w:szCs w:val="24"/>
              </w:rPr>
              <w:fldChar w:fldCharType="begin">
                <w:ffData>
                  <w:name w:val="Check7"/>
                  <w:enabled/>
                  <w:calcOnExit w:val="0"/>
                  <w:checkBox>
                    <w:sizeAuto/>
                    <w:default w:val="0"/>
                  </w:checkBox>
                </w:ffData>
              </w:fldChar>
            </w:r>
            <w:r w:rsidR="00996B9A"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00996B9A" w:rsidRPr="00857D14">
              <w:rPr>
                <w:rFonts w:ascii="Times New Roman" w:hAnsi="Times New Roman"/>
                <w:sz w:val="24"/>
                <w:szCs w:val="24"/>
              </w:rPr>
              <w:t xml:space="preserve"> Clinical Exercise Physiology</w:t>
            </w:r>
          </w:p>
        </w:tc>
      </w:tr>
    </w:tbl>
    <w:p w14:paraId="0F747092" w14:textId="77777777" w:rsidR="00D76291" w:rsidRPr="00857D14" w:rsidRDefault="00D76291">
      <w:pPr>
        <w:rPr>
          <w:rFonts w:ascii="Times New Roman" w:hAnsi="Times New Roman"/>
          <w:sz w:val="24"/>
          <w:szCs w:val="24"/>
        </w:rPr>
      </w:pPr>
    </w:p>
    <w:p w14:paraId="010F43D8" w14:textId="77777777" w:rsidR="00D01447" w:rsidRPr="003C2867" w:rsidRDefault="00D01447" w:rsidP="00D01447">
      <w:pPr>
        <w:rPr>
          <w:rFonts w:ascii="Times New Roman" w:hAnsi="Times New Roman"/>
          <w:b/>
          <w:sz w:val="24"/>
          <w:szCs w:val="24"/>
        </w:rPr>
      </w:pPr>
      <w:r w:rsidRPr="003C2867">
        <w:rPr>
          <w:rFonts w:ascii="Times New Roman" w:hAnsi="Times New Roman"/>
          <w:b/>
          <w:sz w:val="24"/>
          <w:szCs w:val="24"/>
        </w:rPr>
        <w:t>DuPont Nutrition and Health ACSM Travel Award</w:t>
      </w:r>
    </w:p>
    <w:p w14:paraId="41AA6ECA" w14:textId="77777777" w:rsidR="00D01447" w:rsidRDefault="00D01447" w:rsidP="00B26A74">
      <w:pPr>
        <w:rPr>
          <w:rFonts w:ascii="Times New Roman" w:hAnsi="Times New Roman"/>
          <w:sz w:val="24"/>
          <w:szCs w:val="24"/>
        </w:rPr>
      </w:pPr>
      <w:r w:rsidRPr="00857D14">
        <w:rPr>
          <w:rFonts w:ascii="Times New Roman" w:hAnsi="Times New Roman"/>
          <w:sz w:val="24"/>
          <w:szCs w:val="24"/>
        </w:rPr>
        <w:fldChar w:fldCharType="begin">
          <w:ffData>
            <w:name w:val="Check8"/>
            <w:enabled/>
            <w:calcOnExit w:val="0"/>
            <w:checkBox>
              <w:sizeAuto/>
              <w:default w:val="0"/>
            </w:checkBox>
          </w:ffData>
        </w:fldChar>
      </w:r>
      <w:r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r w:rsidRPr="00857D14">
        <w:rPr>
          <w:rFonts w:ascii="Times New Roman" w:hAnsi="Times New Roman"/>
          <w:sz w:val="24"/>
          <w:szCs w:val="24"/>
        </w:rPr>
        <w:t xml:space="preserve"> </w:t>
      </w:r>
      <w:r>
        <w:rPr>
          <w:rFonts w:ascii="Times New Roman" w:hAnsi="Times New Roman"/>
          <w:sz w:val="24"/>
          <w:szCs w:val="24"/>
        </w:rPr>
        <w:t xml:space="preserve">Check here to be considered for this award. </w:t>
      </w:r>
      <w:r w:rsidRPr="003C2867">
        <w:rPr>
          <w:rFonts w:ascii="Times New Roman" w:eastAsia="Times New Roman" w:hAnsi="Times New Roman"/>
          <w:sz w:val="24"/>
          <w:szCs w:val="24"/>
        </w:rPr>
        <w:t>Applicants must be Master's degree candidates in an applicable field of study. Research must be high quality that clearly investigates the role of nutrition and has a significant relevance to nutrition research, practice and/or policy.</w:t>
      </w:r>
    </w:p>
    <w:p w14:paraId="42691380" w14:textId="77777777" w:rsidR="00D01447" w:rsidRDefault="00D01447" w:rsidP="00B26A74">
      <w:pPr>
        <w:rPr>
          <w:rFonts w:ascii="Times New Roman" w:hAnsi="Times New Roman"/>
          <w:b/>
          <w:sz w:val="24"/>
          <w:szCs w:val="24"/>
        </w:rPr>
      </w:pPr>
    </w:p>
    <w:p w14:paraId="541DEBD1" w14:textId="77777777" w:rsidR="00B26A74" w:rsidRPr="00857D14" w:rsidRDefault="00B26A74" w:rsidP="00B26A74">
      <w:pPr>
        <w:rPr>
          <w:rFonts w:ascii="Times New Roman" w:hAnsi="Times New Roman"/>
          <w:sz w:val="24"/>
          <w:szCs w:val="24"/>
        </w:rPr>
      </w:pPr>
      <w:r w:rsidRPr="00857D14">
        <w:rPr>
          <w:rFonts w:ascii="Times New Roman" w:hAnsi="Times New Roman"/>
          <w:b/>
          <w:sz w:val="24"/>
          <w:szCs w:val="24"/>
        </w:rPr>
        <w:t xml:space="preserve">Preferred presentation format </w:t>
      </w:r>
      <w:r w:rsidRPr="00857D14">
        <w:rPr>
          <w:rFonts w:ascii="Times New Roman" w:hAnsi="Times New Roman"/>
          <w:i/>
          <w:sz w:val="24"/>
          <w:szCs w:val="24"/>
        </w:rPr>
        <w:t>(please check one)</w:t>
      </w:r>
      <w:r w:rsidRPr="00857D14">
        <w:rPr>
          <w:rFonts w:ascii="Times New Roman" w:hAnsi="Times New Roman"/>
          <w:b/>
          <w:sz w:val="24"/>
          <w:szCs w:val="24"/>
        </w:rPr>
        <w:t>:</w:t>
      </w:r>
    </w:p>
    <w:tbl>
      <w:tblPr>
        <w:tblW w:w="0" w:type="auto"/>
        <w:tblLook w:val="04A0" w:firstRow="1" w:lastRow="0" w:firstColumn="1" w:lastColumn="0" w:noHBand="0" w:noVBand="1"/>
      </w:tblPr>
      <w:tblGrid>
        <w:gridCol w:w="4115"/>
        <w:gridCol w:w="6109"/>
      </w:tblGrid>
      <w:tr w:rsidR="00B26A74" w:rsidRPr="00857D14" w14:paraId="32322F73" w14:textId="77777777" w:rsidTr="0004179F">
        <w:tc>
          <w:tcPr>
            <w:tcW w:w="4788" w:type="dxa"/>
          </w:tcPr>
          <w:p w14:paraId="1AEC945C" w14:textId="77777777" w:rsidR="00B26A74" w:rsidRPr="00857D14" w:rsidRDefault="000E6187" w:rsidP="00B26A74">
            <w:pPr>
              <w:rPr>
                <w:rFonts w:ascii="Times New Roman" w:hAnsi="Times New Roman"/>
                <w:sz w:val="24"/>
                <w:szCs w:val="24"/>
              </w:rPr>
            </w:pPr>
            <w:r w:rsidRPr="00857D14">
              <w:rPr>
                <w:rFonts w:ascii="Times New Roman" w:hAnsi="Times New Roman"/>
                <w:sz w:val="24"/>
                <w:szCs w:val="24"/>
              </w:rPr>
              <w:fldChar w:fldCharType="begin">
                <w:ffData>
                  <w:name w:val="Check9"/>
                  <w:enabled/>
                  <w:calcOnExit w:val="0"/>
                  <w:checkBox>
                    <w:sizeAuto/>
                    <w:default w:val="0"/>
                  </w:checkBox>
                </w:ffData>
              </w:fldChar>
            </w:r>
            <w:bookmarkStart w:id="12" w:name="Check9"/>
            <w:r w:rsidR="00B26A74"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bookmarkEnd w:id="12"/>
            <w:r w:rsidR="00B26A74" w:rsidRPr="00857D14">
              <w:rPr>
                <w:rFonts w:ascii="Times New Roman" w:hAnsi="Times New Roman"/>
                <w:sz w:val="24"/>
                <w:szCs w:val="24"/>
              </w:rPr>
              <w:t xml:space="preserve"> Poster</w:t>
            </w:r>
            <w:r w:rsidR="00D01447">
              <w:rPr>
                <w:rFonts w:ascii="Times New Roman" w:hAnsi="Times New Roman"/>
                <w:sz w:val="24"/>
                <w:szCs w:val="24"/>
              </w:rPr>
              <w:t xml:space="preserve"> Presentation</w:t>
            </w:r>
          </w:p>
          <w:p w14:paraId="01044253" w14:textId="77777777" w:rsidR="00B26A74" w:rsidRPr="00857D14" w:rsidRDefault="00D01447" w:rsidP="00D01447">
            <w:pPr>
              <w:rPr>
                <w:rFonts w:ascii="Times New Roman" w:hAnsi="Times New Roman"/>
                <w:i/>
                <w:sz w:val="24"/>
                <w:szCs w:val="24"/>
              </w:rPr>
            </w:pPr>
            <w:r>
              <w:rPr>
                <w:rFonts w:ascii="Times New Roman" w:hAnsi="Times New Roman"/>
                <w:i/>
                <w:sz w:val="24"/>
                <w:szCs w:val="24"/>
              </w:rPr>
              <w:t xml:space="preserve">Posters will be programmed in Electronic </w:t>
            </w:r>
            <w:r w:rsidR="00B26A74" w:rsidRPr="00857D14">
              <w:rPr>
                <w:rFonts w:ascii="Times New Roman" w:hAnsi="Times New Roman"/>
                <w:i/>
                <w:sz w:val="24"/>
                <w:szCs w:val="24"/>
              </w:rPr>
              <w:t xml:space="preserve">Thematic poster sessions </w:t>
            </w:r>
            <w:r>
              <w:rPr>
                <w:rFonts w:ascii="Times New Roman" w:hAnsi="Times New Roman"/>
                <w:i/>
                <w:sz w:val="24"/>
                <w:szCs w:val="24"/>
              </w:rPr>
              <w:t xml:space="preserve">or standard poster presentation sessions. </w:t>
            </w:r>
            <w:r w:rsidR="00B26A74" w:rsidRPr="00857D14">
              <w:rPr>
                <w:rFonts w:ascii="Times New Roman" w:hAnsi="Times New Roman"/>
                <w:i/>
                <w:sz w:val="24"/>
                <w:szCs w:val="24"/>
              </w:rPr>
              <w:t>During</w:t>
            </w:r>
            <w:r>
              <w:rPr>
                <w:rFonts w:ascii="Times New Roman" w:hAnsi="Times New Roman"/>
                <w:i/>
                <w:sz w:val="24"/>
                <w:szCs w:val="24"/>
              </w:rPr>
              <w:t xml:space="preserve"> Electronic Poster Sessions</w:t>
            </w:r>
            <w:r w:rsidR="00B26A74" w:rsidRPr="00857D14">
              <w:rPr>
                <w:rFonts w:ascii="Times New Roman" w:hAnsi="Times New Roman"/>
                <w:i/>
                <w:sz w:val="24"/>
                <w:szCs w:val="24"/>
              </w:rPr>
              <w:t xml:space="preserve"> the poster is discussed during a moderator-led session.</w:t>
            </w:r>
          </w:p>
        </w:tc>
        <w:tc>
          <w:tcPr>
            <w:tcW w:w="4788" w:type="dxa"/>
          </w:tcPr>
          <w:p w14:paraId="1B7126C6" w14:textId="77777777" w:rsidR="00B26A74" w:rsidRPr="00857D14" w:rsidRDefault="000E6187" w:rsidP="00B26A74">
            <w:pPr>
              <w:rPr>
                <w:rFonts w:ascii="Times New Roman" w:hAnsi="Times New Roman"/>
                <w:sz w:val="24"/>
                <w:szCs w:val="24"/>
              </w:rPr>
            </w:pPr>
            <w:r w:rsidRPr="00857D14">
              <w:rPr>
                <w:rFonts w:ascii="Times New Roman" w:hAnsi="Times New Roman"/>
                <w:sz w:val="24"/>
                <w:szCs w:val="24"/>
              </w:rPr>
              <w:fldChar w:fldCharType="begin">
                <w:ffData>
                  <w:name w:val="Check10"/>
                  <w:enabled/>
                  <w:calcOnExit w:val="0"/>
                  <w:checkBox>
                    <w:sizeAuto/>
                    <w:default w:val="0"/>
                  </w:checkBox>
                </w:ffData>
              </w:fldChar>
            </w:r>
            <w:bookmarkStart w:id="13" w:name="Check10"/>
            <w:r w:rsidR="00B26A74" w:rsidRPr="00857D14">
              <w:rPr>
                <w:rFonts w:ascii="Times New Roman" w:hAnsi="Times New Roman"/>
                <w:sz w:val="24"/>
                <w:szCs w:val="24"/>
              </w:rPr>
              <w:instrText xml:space="preserve"> FORMCHECKBOX </w:instrText>
            </w:r>
            <w:r w:rsidR="0028459F">
              <w:rPr>
                <w:rFonts w:ascii="Times New Roman" w:hAnsi="Times New Roman"/>
                <w:sz w:val="24"/>
                <w:szCs w:val="24"/>
              </w:rPr>
            </w:r>
            <w:r w:rsidR="0028459F">
              <w:rPr>
                <w:rFonts w:ascii="Times New Roman" w:hAnsi="Times New Roman"/>
                <w:sz w:val="24"/>
                <w:szCs w:val="24"/>
              </w:rPr>
              <w:fldChar w:fldCharType="separate"/>
            </w:r>
            <w:r w:rsidRPr="00857D14">
              <w:rPr>
                <w:rFonts w:ascii="Times New Roman" w:hAnsi="Times New Roman"/>
                <w:sz w:val="24"/>
                <w:szCs w:val="24"/>
              </w:rPr>
              <w:fldChar w:fldCharType="end"/>
            </w:r>
            <w:bookmarkEnd w:id="13"/>
            <w:r w:rsidR="00B26A74" w:rsidRPr="00857D14">
              <w:rPr>
                <w:rFonts w:ascii="Times New Roman" w:hAnsi="Times New Roman"/>
                <w:sz w:val="24"/>
                <w:szCs w:val="24"/>
              </w:rPr>
              <w:t xml:space="preserve"> Free Communications/Slide Session</w:t>
            </w:r>
          </w:p>
          <w:p w14:paraId="5EE92B62" w14:textId="77777777" w:rsidR="00B26A74" w:rsidRPr="00857D14" w:rsidRDefault="00B26A74" w:rsidP="00B26A74">
            <w:pPr>
              <w:rPr>
                <w:rFonts w:ascii="Times New Roman" w:hAnsi="Times New Roman"/>
                <w:i/>
                <w:sz w:val="24"/>
                <w:szCs w:val="24"/>
              </w:rPr>
            </w:pPr>
            <w:r w:rsidRPr="00857D14">
              <w:rPr>
                <w:rFonts w:ascii="Times New Roman" w:hAnsi="Times New Roman"/>
                <w:i/>
                <w:sz w:val="24"/>
                <w:szCs w:val="24"/>
              </w:rPr>
              <w:t xml:space="preserve">Presentation of the scientific papers in a slide session will be limited to 10 minutes, followed by a 5-minute discussion period. Time limits will be strictly enforced.  View rules for </w:t>
            </w:r>
            <w:proofErr w:type="spellStart"/>
            <w:r w:rsidRPr="00857D14">
              <w:rPr>
                <w:rFonts w:ascii="Times New Roman" w:hAnsi="Times New Roman"/>
                <w:i/>
                <w:sz w:val="24"/>
                <w:szCs w:val="24"/>
              </w:rPr>
              <w:t>Powerpoint</w:t>
            </w:r>
            <w:proofErr w:type="spellEnd"/>
            <w:r w:rsidRPr="00857D14">
              <w:rPr>
                <w:rFonts w:ascii="Times New Roman" w:hAnsi="Times New Roman"/>
                <w:i/>
                <w:sz w:val="24"/>
                <w:szCs w:val="24"/>
              </w:rPr>
              <w:t xml:space="preserve"> presentations at </w:t>
            </w:r>
            <w:hyperlink r:id="rId8" w:history="1">
              <w:r w:rsidR="007B4759" w:rsidRPr="00857D14">
                <w:rPr>
                  <w:rStyle w:val="Hyperlink"/>
                  <w:rFonts w:ascii="Times New Roman" w:hAnsi="Times New Roman"/>
                  <w:i/>
                  <w:sz w:val="24"/>
                  <w:szCs w:val="24"/>
                </w:rPr>
                <w:t>http://marcacsm.org/meeting_info/free_comm_guidelines.pdf</w:t>
              </w:r>
            </w:hyperlink>
          </w:p>
        </w:tc>
      </w:tr>
    </w:tbl>
    <w:p w14:paraId="4A530CAB" w14:textId="77777777" w:rsidR="007A4045" w:rsidRPr="00857D14" w:rsidRDefault="007A4045" w:rsidP="004E61A9">
      <w:pPr>
        <w:rPr>
          <w:rFonts w:ascii="Times New Roman" w:hAnsi="Times New Roman"/>
          <w:sz w:val="24"/>
          <w:szCs w:val="24"/>
        </w:rPr>
      </w:pPr>
    </w:p>
    <w:sectPr w:rsidR="007A4045" w:rsidRPr="00857D14" w:rsidSect="004E61A9">
      <w:pgSz w:w="12240" w:h="15840"/>
      <w:pgMar w:top="1008" w:right="1008" w:bottom="1008" w:left="1008"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DE6"/>
    <w:multiLevelType w:val="hybridMultilevel"/>
    <w:tmpl w:val="D87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65F41"/>
    <w:multiLevelType w:val="hybridMultilevel"/>
    <w:tmpl w:val="3460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53D0F"/>
    <w:multiLevelType w:val="hybridMultilevel"/>
    <w:tmpl w:val="7584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8794F"/>
    <w:multiLevelType w:val="hybridMultilevel"/>
    <w:tmpl w:val="5720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E285F"/>
    <w:multiLevelType w:val="hybridMultilevel"/>
    <w:tmpl w:val="54C8F3CE"/>
    <w:lvl w:ilvl="0" w:tplc="4D0E9B82">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A78AC"/>
    <w:multiLevelType w:val="hybridMultilevel"/>
    <w:tmpl w:val="5720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850A5"/>
    <w:multiLevelType w:val="hybridMultilevel"/>
    <w:tmpl w:val="7638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1"/>
    <w:rsid w:val="00001753"/>
    <w:rsid w:val="00012D55"/>
    <w:rsid w:val="00013DDB"/>
    <w:rsid w:val="00017D1E"/>
    <w:rsid w:val="0004179F"/>
    <w:rsid w:val="000620B5"/>
    <w:rsid w:val="00077875"/>
    <w:rsid w:val="00094BCC"/>
    <w:rsid w:val="000C10F1"/>
    <w:rsid w:val="000D5AD9"/>
    <w:rsid w:val="000D7B3A"/>
    <w:rsid w:val="000E2054"/>
    <w:rsid w:val="000E6187"/>
    <w:rsid w:val="000F2157"/>
    <w:rsid w:val="000F5922"/>
    <w:rsid w:val="0012191F"/>
    <w:rsid w:val="00123925"/>
    <w:rsid w:val="00124CFE"/>
    <w:rsid w:val="00141C28"/>
    <w:rsid w:val="00165180"/>
    <w:rsid w:val="00183D01"/>
    <w:rsid w:val="001C04A2"/>
    <w:rsid w:val="001D3DBD"/>
    <w:rsid w:val="001E7F70"/>
    <w:rsid w:val="00200734"/>
    <w:rsid w:val="00234656"/>
    <w:rsid w:val="0023790C"/>
    <w:rsid w:val="00245B61"/>
    <w:rsid w:val="00264D85"/>
    <w:rsid w:val="0028459F"/>
    <w:rsid w:val="002B5347"/>
    <w:rsid w:val="002F5639"/>
    <w:rsid w:val="003072A9"/>
    <w:rsid w:val="00313EFE"/>
    <w:rsid w:val="003256BD"/>
    <w:rsid w:val="00336D64"/>
    <w:rsid w:val="003573FC"/>
    <w:rsid w:val="0036313B"/>
    <w:rsid w:val="0036781E"/>
    <w:rsid w:val="00376ED3"/>
    <w:rsid w:val="003773A6"/>
    <w:rsid w:val="0038412D"/>
    <w:rsid w:val="0038508F"/>
    <w:rsid w:val="00385B0F"/>
    <w:rsid w:val="00397B94"/>
    <w:rsid w:val="003A6E75"/>
    <w:rsid w:val="003B42D9"/>
    <w:rsid w:val="003C2867"/>
    <w:rsid w:val="003C4C63"/>
    <w:rsid w:val="003D115B"/>
    <w:rsid w:val="003D7087"/>
    <w:rsid w:val="003D7FAB"/>
    <w:rsid w:val="003F3FAC"/>
    <w:rsid w:val="003F46CB"/>
    <w:rsid w:val="004071F7"/>
    <w:rsid w:val="00414225"/>
    <w:rsid w:val="00430F89"/>
    <w:rsid w:val="004374A4"/>
    <w:rsid w:val="00486FEC"/>
    <w:rsid w:val="004930DE"/>
    <w:rsid w:val="004A0D7E"/>
    <w:rsid w:val="004A1145"/>
    <w:rsid w:val="004A2A8B"/>
    <w:rsid w:val="004A4B27"/>
    <w:rsid w:val="004B47DD"/>
    <w:rsid w:val="004B65AA"/>
    <w:rsid w:val="004D3EF6"/>
    <w:rsid w:val="004E3C1C"/>
    <w:rsid w:val="004E61A9"/>
    <w:rsid w:val="004E63D3"/>
    <w:rsid w:val="0052477E"/>
    <w:rsid w:val="00551C72"/>
    <w:rsid w:val="00556A1C"/>
    <w:rsid w:val="005667B2"/>
    <w:rsid w:val="00592ADB"/>
    <w:rsid w:val="005A6699"/>
    <w:rsid w:val="005C3F38"/>
    <w:rsid w:val="005E172C"/>
    <w:rsid w:val="005E32A9"/>
    <w:rsid w:val="005E3501"/>
    <w:rsid w:val="005E5AF1"/>
    <w:rsid w:val="005E6D8C"/>
    <w:rsid w:val="005E7209"/>
    <w:rsid w:val="005F1CA2"/>
    <w:rsid w:val="005F72B6"/>
    <w:rsid w:val="00607A9A"/>
    <w:rsid w:val="006173FC"/>
    <w:rsid w:val="006508EF"/>
    <w:rsid w:val="0066340A"/>
    <w:rsid w:val="00665366"/>
    <w:rsid w:val="00665990"/>
    <w:rsid w:val="00672BBC"/>
    <w:rsid w:val="006761D5"/>
    <w:rsid w:val="006A2BDC"/>
    <w:rsid w:val="006A5116"/>
    <w:rsid w:val="006A676F"/>
    <w:rsid w:val="006A72A7"/>
    <w:rsid w:val="006B2C82"/>
    <w:rsid w:val="006C565A"/>
    <w:rsid w:val="007266A6"/>
    <w:rsid w:val="00755101"/>
    <w:rsid w:val="00771734"/>
    <w:rsid w:val="007A4045"/>
    <w:rsid w:val="007B4759"/>
    <w:rsid w:val="007B67E4"/>
    <w:rsid w:val="007F4C9F"/>
    <w:rsid w:val="007F59E5"/>
    <w:rsid w:val="008215A5"/>
    <w:rsid w:val="00834328"/>
    <w:rsid w:val="00857D14"/>
    <w:rsid w:val="00865A67"/>
    <w:rsid w:val="00871645"/>
    <w:rsid w:val="008914D1"/>
    <w:rsid w:val="008A3993"/>
    <w:rsid w:val="008C7C6D"/>
    <w:rsid w:val="008D7215"/>
    <w:rsid w:val="008E7811"/>
    <w:rsid w:val="009434FB"/>
    <w:rsid w:val="00946628"/>
    <w:rsid w:val="00967D38"/>
    <w:rsid w:val="00971757"/>
    <w:rsid w:val="0097275B"/>
    <w:rsid w:val="00975D25"/>
    <w:rsid w:val="00991C4A"/>
    <w:rsid w:val="00996B9A"/>
    <w:rsid w:val="009A2F31"/>
    <w:rsid w:val="009A5F32"/>
    <w:rsid w:val="009E1E6E"/>
    <w:rsid w:val="009E2BFF"/>
    <w:rsid w:val="009F2D03"/>
    <w:rsid w:val="009F4018"/>
    <w:rsid w:val="00A0476F"/>
    <w:rsid w:val="00A2047A"/>
    <w:rsid w:val="00A400F1"/>
    <w:rsid w:val="00A44AE2"/>
    <w:rsid w:val="00A5334D"/>
    <w:rsid w:val="00A80B74"/>
    <w:rsid w:val="00A8221C"/>
    <w:rsid w:val="00A82F0F"/>
    <w:rsid w:val="00AB2C15"/>
    <w:rsid w:val="00AC03BB"/>
    <w:rsid w:val="00AC6543"/>
    <w:rsid w:val="00AD3D81"/>
    <w:rsid w:val="00AE7224"/>
    <w:rsid w:val="00AF2F54"/>
    <w:rsid w:val="00B10A8E"/>
    <w:rsid w:val="00B16DF8"/>
    <w:rsid w:val="00B26A74"/>
    <w:rsid w:val="00B4692F"/>
    <w:rsid w:val="00B70AE9"/>
    <w:rsid w:val="00BC1038"/>
    <w:rsid w:val="00BE0D21"/>
    <w:rsid w:val="00BE1806"/>
    <w:rsid w:val="00C36B9F"/>
    <w:rsid w:val="00C70F80"/>
    <w:rsid w:val="00C71E75"/>
    <w:rsid w:val="00C810AA"/>
    <w:rsid w:val="00CB2FED"/>
    <w:rsid w:val="00CB4C0D"/>
    <w:rsid w:val="00CC573B"/>
    <w:rsid w:val="00D00666"/>
    <w:rsid w:val="00D01447"/>
    <w:rsid w:val="00D22369"/>
    <w:rsid w:val="00D431B0"/>
    <w:rsid w:val="00D51ED2"/>
    <w:rsid w:val="00D600A0"/>
    <w:rsid w:val="00D76291"/>
    <w:rsid w:val="00D769FA"/>
    <w:rsid w:val="00D8327D"/>
    <w:rsid w:val="00DB532D"/>
    <w:rsid w:val="00DB7183"/>
    <w:rsid w:val="00DD6DE1"/>
    <w:rsid w:val="00DE3CD7"/>
    <w:rsid w:val="00DF5575"/>
    <w:rsid w:val="00E07575"/>
    <w:rsid w:val="00E25DA8"/>
    <w:rsid w:val="00E3324A"/>
    <w:rsid w:val="00E36C1C"/>
    <w:rsid w:val="00E6240E"/>
    <w:rsid w:val="00E81476"/>
    <w:rsid w:val="00E82BFE"/>
    <w:rsid w:val="00E94BF0"/>
    <w:rsid w:val="00EA3FB8"/>
    <w:rsid w:val="00EA6867"/>
    <w:rsid w:val="00EC646E"/>
    <w:rsid w:val="00ED4F44"/>
    <w:rsid w:val="00EE3352"/>
    <w:rsid w:val="00EE5771"/>
    <w:rsid w:val="00EF7369"/>
    <w:rsid w:val="00F006E5"/>
    <w:rsid w:val="00F03689"/>
    <w:rsid w:val="00F30128"/>
    <w:rsid w:val="00F52573"/>
    <w:rsid w:val="00F54A82"/>
    <w:rsid w:val="00F62E8B"/>
    <w:rsid w:val="00F71B9A"/>
    <w:rsid w:val="00F73F49"/>
    <w:rsid w:val="00FA27CF"/>
    <w:rsid w:val="00FB51ED"/>
    <w:rsid w:val="00FC5176"/>
    <w:rsid w:val="00FC7E4D"/>
    <w:rsid w:val="00FD0E3C"/>
    <w:rsid w:val="00FE06D4"/>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19B0E"/>
  <w15:docId w15:val="{2084F739-4503-8D49-B34D-35FEEC6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6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76F"/>
    <w:rPr>
      <w:sz w:val="22"/>
      <w:szCs w:val="22"/>
    </w:rPr>
  </w:style>
  <w:style w:type="character" w:styleId="Hyperlink">
    <w:name w:val="Hyperlink"/>
    <w:basedOn w:val="DefaultParagraphFont"/>
    <w:uiPriority w:val="99"/>
    <w:unhideWhenUsed/>
    <w:rsid w:val="00183D01"/>
    <w:rPr>
      <w:color w:val="0000FF"/>
      <w:u w:val="single"/>
    </w:rPr>
  </w:style>
  <w:style w:type="table" w:styleId="TableGrid">
    <w:name w:val="Table Grid"/>
    <w:basedOn w:val="TableNormal"/>
    <w:uiPriority w:val="59"/>
    <w:rsid w:val="00183D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6781E"/>
    <w:rPr>
      <w:rFonts w:ascii="Times New Roman" w:eastAsia="Times New Roman" w:hAnsi="Times New Roman"/>
      <w:b/>
      <w:sz w:val="24"/>
      <w:szCs w:val="20"/>
      <w:u w:val="single"/>
    </w:rPr>
  </w:style>
  <w:style w:type="character" w:customStyle="1" w:styleId="BodyTextChar">
    <w:name w:val="Body Text Char"/>
    <w:basedOn w:val="DefaultParagraphFont"/>
    <w:link w:val="BodyText"/>
    <w:rsid w:val="0036781E"/>
    <w:rPr>
      <w:rFonts w:ascii="Times New Roman" w:eastAsia="Times New Roman" w:hAnsi="Times New Roman"/>
      <w:b/>
      <w:sz w:val="24"/>
      <w:u w:val="single"/>
    </w:rPr>
  </w:style>
  <w:style w:type="paragraph" w:styleId="Caption">
    <w:name w:val="caption"/>
    <w:basedOn w:val="Normal"/>
    <w:next w:val="Normal"/>
    <w:qFormat/>
    <w:rsid w:val="0036781E"/>
    <w:pPr>
      <w:spacing w:before="120" w:after="120"/>
    </w:pPr>
    <w:rPr>
      <w:rFonts w:ascii="Times New Roman" w:eastAsia="Times New Roman" w:hAnsi="Times New Roman"/>
      <w:b/>
      <w:bCs/>
      <w:sz w:val="20"/>
      <w:szCs w:val="20"/>
    </w:rPr>
  </w:style>
  <w:style w:type="paragraph" w:styleId="Footer">
    <w:name w:val="footer"/>
    <w:basedOn w:val="Normal"/>
    <w:link w:val="FooterChar"/>
    <w:rsid w:val="0036781E"/>
    <w:pPr>
      <w:tabs>
        <w:tab w:val="center" w:pos="4320"/>
        <w:tab w:val="right" w:pos="8640"/>
      </w:tabs>
    </w:pPr>
    <w:rPr>
      <w:rFonts w:ascii="Times New Roman" w:eastAsia="Times New Roman" w:hAnsi="Times New Roman"/>
      <w:sz w:val="24"/>
      <w:szCs w:val="20"/>
    </w:rPr>
  </w:style>
  <w:style w:type="character" w:customStyle="1" w:styleId="FooterChar">
    <w:name w:val="Footer Char"/>
    <w:basedOn w:val="DefaultParagraphFont"/>
    <w:link w:val="Footer"/>
    <w:rsid w:val="0036781E"/>
    <w:rPr>
      <w:rFonts w:ascii="Times New Roman" w:eastAsia="Times New Roman" w:hAnsi="Times New Roman"/>
      <w:sz w:val="24"/>
    </w:rPr>
  </w:style>
  <w:style w:type="paragraph" w:styleId="ListParagraph">
    <w:name w:val="List Paragraph"/>
    <w:basedOn w:val="Normal"/>
    <w:uiPriority w:val="34"/>
    <w:qFormat/>
    <w:rsid w:val="00771734"/>
    <w:pPr>
      <w:ind w:left="720"/>
      <w:contextualSpacing/>
    </w:pPr>
  </w:style>
  <w:style w:type="paragraph" w:styleId="BalloonText">
    <w:name w:val="Balloon Text"/>
    <w:basedOn w:val="Normal"/>
    <w:link w:val="BalloonTextChar"/>
    <w:uiPriority w:val="99"/>
    <w:semiHidden/>
    <w:unhideWhenUsed/>
    <w:rsid w:val="004930DE"/>
    <w:rPr>
      <w:rFonts w:ascii="Tahoma" w:hAnsi="Tahoma" w:cs="Tahoma"/>
      <w:sz w:val="16"/>
      <w:szCs w:val="16"/>
    </w:rPr>
  </w:style>
  <w:style w:type="character" w:customStyle="1" w:styleId="BalloonTextChar">
    <w:name w:val="Balloon Text Char"/>
    <w:basedOn w:val="DefaultParagraphFont"/>
    <w:link w:val="BalloonText"/>
    <w:uiPriority w:val="99"/>
    <w:semiHidden/>
    <w:rsid w:val="004930DE"/>
    <w:rPr>
      <w:rFonts w:ascii="Tahoma" w:hAnsi="Tahoma" w:cs="Tahoma"/>
      <w:sz w:val="16"/>
      <w:szCs w:val="16"/>
    </w:rPr>
  </w:style>
  <w:style w:type="character" w:styleId="Strong">
    <w:name w:val="Strong"/>
    <w:basedOn w:val="DefaultParagraphFont"/>
    <w:uiPriority w:val="22"/>
    <w:qFormat/>
    <w:rsid w:val="00094BCC"/>
    <w:rPr>
      <w:b/>
      <w:bCs/>
    </w:rPr>
  </w:style>
  <w:style w:type="character" w:styleId="FollowedHyperlink">
    <w:name w:val="FollowedHyperlink"/>
    <w:basedOn w:val="DefaultParagraphFont"/>
    <w:uiPriority w:val="99"/>
    <w:semiHidden/>
    <w:unhideWhenUsed/>
    <w:rsid w:val="00094BCC"/>
    <w:rPr>
      <w:color w:val="800080" w:themeColor="followedHyperlink"/>
      <w:u w:val="single"/>
    </w:rPr>
  </w:style>
  <w:style w:type="character" w:styleId="CommentReference">
    <w:name w:val="annotation reference"/>
    <w:basedOn w:val="DefaultParagraphFont"/>
    <w:uiPriority w:val="99"/>
    <w:semiHidden/>
    <w:unhideWhenUsed/>
    <w:rsid w:val="00AD3D81"/>
    <w:rPr>
      <w:sz w:val="18"/>
      <w:szCs w:val="18"/>
    </w:rPr>
  </w:style>
  <w:style w:type="paragraph" w:styleId="CommentText">
    <w:name w:val="annotation text"/>
    <w:basedOn w:val="Normal"/>
    <w:link w:val="CommentTextChar"/>
    <w:uiPriority w:val="99"/>
    <w:semiHidden/>
    <w:unhideWhenUsed/>
    <w:rsid w:val="00AD3D81"/>
    <w:rPr>
      <w:sz w:val="24"/>
      <w:szCs w:val="24"/>
    </w:rPr>
  </w:style>
  <w:style w:type="character" w:customStyle="1" w:styleId="CommentTextChar">
    <w:name w:val="Comment Text Char"/>
    <w:basedOn w:val="DefaultParagraphFont"/>
    <w:link w:val="CommentText"/>
    <w:uiPriority w:val="99"/>
    <w:semiHidden/>
    <w:rsid w:val="00AD3D81"/>
    <w:rPr>
      <w:sz w:val="24"/>
      <w:szCs w:val="24"/>
    </w:rPr>
  </w:style>
  <w:style w:type="paragraph" w:styleId="CommentSubject">
    <w:name w:val="annotation subject"/>
    <w:basedOn w:val="CommentText"/>
    <w:next w:val="CommentText"/>
    <w:link w:val="CommentSubjectChar"/>
    <w:uiPriority w:val="99"/>
    <w:semiHidden/>
    <w:unhideWhenUsed/>
    <w:rsid w:val="00AD3D81"/>
    <w:rPr>
      <w:b/>
      <w:bCs/>
      <w:sz w:val="20"/>
      <w:szCs w:val="20"/>
    </w:rPr>
  </w:style>
  <w:style w:type="character" w:customStyle="1" w:styleId="CommentSubjectChar">
    <w:name w:val="Comment Subject Char"/>
    <w:basedOn w:val="CommentTextChar"/>
    <w:link w:val="CommentSubject"/>
    <w:uiPriority w:val="99"/>
    <w:semiHidden/>
    <w:rsid w:val="00AD3D81"/>
    <w:rPr>
      <w:b/>
      <w:bCs/>
      <w:sz w:val="24"/>
      <w:szCs w:val="24"/>
    </w:rPr>
  </w:style>
  <w:style w:type="character" w:customStyle="1" w:styleId="apple-style-span">
    <w:name w:val="apple-style-span"/>
    <w:basedOn w:val="DefaultParagraphFont"/>
    <w:rsid w:val="008A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6382">
      <w:bodyDiv w:val="1"/>
      <w:marLeft w:val="0"/>
      <w:marRight w:val="0"/>
      <w:marTop w:val="0"/>
      <w:marBottom w:val="0"/>
      <w:divBdr>
        <w:top w:val="none" w:sz="0" w:space="0" w:color="auto"/>
        <w:left w:val="none" w:sz="0" w:space="0" w:color="auto"/>
        <w:bottom w:val="none" w:sz="0" w:space="0" w:color="auto"/>
        <w:right w:val="none" w:sz="0" w:space="0" w:color="auto"/>
      </w:divBdr>
    </w:div>
    <w:div w:id="985626243">
      <w:bodyDiv w:val="1"/>
      <w:marLeft w:val="0"/>
      <w:marRight w:val="0"/>
      <w:marTop w:val="0"/>
      <w:marBottom w:val="0"/>
      <w:divBdr>
        <w:top w:val="none" w:sz="0" w:space="0" w:color="auto"/>
        <w:left w:val="none" w:sz="0" w:space="0" w:color="auto"/>
        <w:bottom w:val="none" w:sz="0" w:space="0" w:color="auto"/>
        <w:right w:val="none" w:sz="0" w:space="0" w:color="auto"/>
      </w:divBdr>
      <w:divsChild>
        <w:div w:id="108864462">
          <w:marLeft w:val="0"/>
          <w:marRight w:val="0"/>
          <w:marTop w:val="0"/>
          <w:marBottom w:val="0"/>
          <w:divBdr>
            <w:top w:val="none" w:sz="0" w:space="0" w:color="auto"/>
            <w:left w:val="none" w:sz="0" w:space="0" w:color="auto"/>
            <w:bottom w:val="none" w:sz="0" w:space="0" w:color="auto"/>
            <w:right w:val="none" w:sz="0" w:space="0" w:color="auto"/>
          </w:divBdr>
          <w:divsChild>
            <w:div w:id="1275597829">
              <w:marLeft w:val="0"/>
              <w:marRight w:val="0"/>
              <w:marTop w:val="0"/>
              <w:marBottom w:val="0"/>
              <w:divBdr>
                <w:top w:val="none" w:sz="0" w:space="0" w:color="auto"/>
                <w:left w:val="none" w:sz="0" w:space="0" w:color="auto"/>
                <w:bottom w:val="none" w:sz="0" w:space="0" w:color="auto"/>
                <w:right w:val="none" w:sz="0" w:space="0" w:color="auto"/>
              </w:divBdr>
            </w:div>
          </w:divsChild>
        </w:div>
        <w:div w:id="749039458">
          <w:marLeft w:val="0"/>
          <w:marRight w:val="0"/>
          <w:marTop w:val="0"/>
          <w:marBottom w:val="0"/>
          <w:divBdr>
            <w:top w:val="none" w:sz="0" w:space="0" w:color="auto"/>
            <w:left w:val="none" w:sz="0" w:space="0" w:color="auto"/>
            <w:bottom w:val="none" w:sz="0" w:space="0" w:color="auto"/>
            <w:right w:val="none" w:sz="0" w:space="0" w:color="auto"/>
          </w:divBdr>
        </w:div>
        <w:div w:id="678047956">
          <w:marLeft w:val="0"/>
          <w:marRight w:val="0"/>
          <w:marTop w:val="0"/>
          <w:marBottom w:val="0"/>
          <w:divBdr>
            <w:top w:val="none" w:sz="0" w:space="0" w:color="auto"/>
            <w:left w:val="none" w:sz="0" w:space="0" w:color="auto"/>
            <w:bottom w:val="none" w:sz="0" w:space="0" w:color="auto"/>
            <w:right w:val="none" w:sz="0" w:space="0" w:color="auto"/>
          </w:divBdr>
          <w:divsChild>
            <w:div w:id="239415817">
              <w:marLeft w:val="0"/>
              <w:marRight w:val="0"/>
              <w:marTop w:val="0"/>
              <w:marBottom w:val="0"/>
              <w:divBdr>
                <w:top w:val="none" w:sz="0" w:space="0" w:color="auto"/>
                <w:left w:val="none" w:sz="0" w:space="0" w:color="auto"/>
                <w:bottom w:val="none" w:sz="0" w:space="0" w:color="auto"/>
                <w:right w:val="none" w:sz="0" w:space="0" w:color="auto"/>
              </w:divBdr>
              <w:divsChild>
                <w:div w:id="1100837252">
                  <w:marLeft w:val="0"/>
                  <w:marRight w:val="0"/>
                  <w:marTop w:val="0"/>
                  <w:marBottom w:val="0"/>
                  <w:divBdr>
                    <w:top w:val="none" w:sz="0" w:space="0" w:color="auto"/>
                    <w:left w:val="none" w:sz="0" w:space="0" w:color="auto"/>
                    <w:bottom w:val="none" w:sz="0" w:space="0" w:color="auto"/>
                    <w:right w:val="none" w:sz="0" w:space="0" w:color="auto"/>
                  </w:divBdr>
                </w:div>
                <w:div w:id="2053915739">
                  <w:marLeft w:val="0"/>
                  <w:marRight w:val="0"/>
                  <w:marTop w:val="0"/>
                  <w:marBottom w:val="0"/>
                  <w:divBdr>
                    <w:top w:val="none" w:sz="0" w:space="0" w:color="auto"/>
                    <w:left w:val="none" w:sz="0" w:space="0" w:color="auto"/>
                    <w:bottom w:val="none" w:sz="0" w:space="0" w:color="auto"/>
                    <w:right w:val="none" w:sz="0" w:space="0" w:color="auto"/>
                  </w:divBdr>
                </w:div>
                <w:div w:id="1725324236">
                  <w:marLeft w:val="0"/>
                  <w:marRight w:val="0"/>
                  <w:marTop w:val="0"/>
                  <w:marBottom w:val="0"/>
                  <w:divBdr>
                    <w:top w:val="none" w:sz="0" w:space="0" w:color="auto"/>
                    <w:left w:val="none" w:sz="0" w:space="0" w:color="auto"/>
                    <w:bottom w:val="none" w:sz="0" w:space="0" w:color="auto"/>
                    <w:right w:val="none" w:sz="0" w:space="0" w:color="auto"/>
                  </w:divBdr>
                </w:div>
                <w:div w:id="913051906">
                  <w:marLeft w:val="0"/>
                  <w:marRight w:val="0"/>
                  <w:marTop w:val="0"/>
                  <w:marBottom w:val="0"/>
                  <w:divBdr>
                    <w:top w:val="none" w:sz="0" w:space="0" w:color="auto"/>
                    <w:left w:val="none" w:sz="0" w:space="0" w:color="auto"/>
                    <w:bottom w:val="none" w:sz="0" w:space="0" w:color="auto"/>
                    <w:right w:val="none" w:sz="0" w:space="0" w:color="auto"/>
                  </w:divBdr>
                </w:div>
                <w:div w:id="382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cacsm.org/meeting_info/free_comm_guidelines.pdf" TargetMode="External"/><Relationship Id="rId3" Type="http://schemas.openxmlformats.org/officeDocument/2006/relationships/styles" Target="styles.xml"/><Relationship Id="rId7" Type="http://schemas.openxmlformats.org/officeDocument/2006/relationships/hyperlink" Target="mailto:researchchair@marcacs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effer@messia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AB48-1046-4288-8E26-713040CD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13615</CharactersWithSpaces>
  <SharedDoc>false</SharedDoc>
  <HLinks>
    <vt:vector size="6" baseType="variant">
      <vt:variant>
        <vt:i4>7602252</vt:i4>
      </vt:variant>
      <vt:variant>
        <vt:i4>0</vt:i4>
      </vt:variant>
      <vt:variant>
        <vt:i4>0</vt:i4>
      </vt:variant>
      <vt:variant>
        <vt:i4>5</vt:i4>
      </vt:variant>
      <vt:variant>
        <vt:lpwstr>mailto:cstevens@wcupa.edu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Carena Winters</dc:creator>
  <cp:lastModifiedBy>Sanders, Joohee</cp:lastModifiedBy>
  <cp:revision>2</cp:revision>
  <cp:lastPrinted>2011-09-24T18:56:00Z</cp:lastPrinted>
  <dcterms:created xsi:type="dcterms:W3CDTF">2019-08-16T17:51:00Z</dcterms:created>
  <dcterms:modified xsi:type="dcterms:W3CDTF">2019-08-16T17:51:00Z</dcterms:modified>
</cp:coreProperties>
</file>